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7B994" w14:textId="77777777" w:rsidR="00DD492C" w:rsidRPr="0026793A" w:rsidRDefault="00DD492C" w:rsidP="00DD49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1. ЗАКОНОДАТЕЛЬСТВО РОССИЙСКОЙ ФЕДЕРАЦИИ О ВЫБОРАХ. ПОЛОЖЕНИЕ УИК В СИСТЕМЕ ИЗБИРАТЕЛЬНЫХ КОМИССИЙ. ОРГАНИЗАЦИЯ И ПЛАНИРОВАНИЕ ДЕЯТЕЛЬНОСТИ УИК Тестовые вопросы</w:t>
      </w:r>
    </w:p>
    <w:p w14:paraId="17B72C46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Основные гарантии реализации гражданами Российской Федерации конституционного права на участие в выборах и референдумах, проводимых на территории Российской Федерации, закреплены федеральным законом: </w:t>
      </w:r>
    </w:p>
    <w:p w14:paraId="692A342C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от 12 июня 2002 года № 67-ФЗ «Об основных гарантиях избирательных прав и права на участие в референдуме граждан Российской Федерации»; </w:t>
      </w:r>
    </w:p>
    <w:p w14:paraId="13206569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от 15 мая 1998 года № 21-ФЗ «О проведении выборов и референдума в Российской Федерации»; </w:t>
      </w:r>
    </w:p>
    <w:p w14:paraId="5CDF366C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от 15 мая 1998 года № 21-ФЗ «О конституционном праве граждан Российской Федерации на участие в выборах и референдуме»; </w:t>
      </w:r>
    </w:p>
    <w:p w14:paraId="7A37BFCC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от 28 октября 2020 года № 57-ФЗ «Об организации и проведении выборов и референдума в Российской Федерации». </w:t>
      </w:r>
    </w:p>
    <w:p w14:paraId="47C5EAE6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В обязанности членов УИК с правом решающего голоса не входит: </w:t>
      </w:r>
    </w:p>
    <w:p w14:paraId="0ED141B7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информирование населения об адресе и о номере телефона УИК, времени ее работы, а также о дне, времени и месте голосования; </w:t>
      </w:r>
    </w:p>
    <w:p w14:paraId="0CD2B9E3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уточнение списка избирателей; </w:t>
      </w:r>
    </w:p>
    <w:p w14:paraId="0B31F9FB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>в) проведение агитации;</w:t>
      </w:r>
      <w:r w:rsidRPr="0026793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74FD4B9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составление протокола об итогах голосования и передача его в ТИК; </w:t>
      </w:r>
    </w:p>
    <w:p w14:paraId="6CA07C12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Решения вышестоящей комиссии, принятые в пределах ее компетенции: </w:t>
      </w:r>
    </w:p>
    <w:p w14:paraId="63C4A796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не обязательны для нижестоящих комиссий; </w:t>
      </w:r>
    </w:p>
    <w:p w14:paraId="0A5E18CF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обязательны для нижестоящих комиссий; </w:t>
      </w:r>
    </w:p>
    <w:p w14:paraId="56EA8594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могут быть учтены нижестоящими комиссиями; </w:t>
      </w:r>
    </w:p>
    <w:p w14:paraId="7E136A6F" w14:textId="77777777" w:rsidR="009B1840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г) нет верного ответа.</w:t>
      </w:r>
    </w:p>
    <w:p w14:paraId="49E72533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38AFF8D" w14:textId="77777777" w:rsidR="00DD492C" w:rsidRPr="0026793A" w:rsidRDefault="00DD492C" w:rsidP="00DD492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 xml:space="preserve">МОДУЛЬ 2. ДЕЛОПРОИЗВОДСТВО В УИК. ОСНОВНЫЕ ИЗБИРАТЕЛЬНЫЕ ДОКУМЕНТЫ, СОСТАВЛЯЕМЫЕ УИК </w:t>
      </w:r>
    </w:p>
    <w:p w14:paraId="467A9EE3" w14:textId="77777777" w:rsidR="00DD492C" w:rsidRPr="0026793A" w:rsidRDefault="00DD492C" w:rsidP="00DD492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Тестовые вопросы</w:t>
      </w:r>
    </w:p>
    <w:p w14:paraId="692E3C0F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По общему правилу письменное обращение о нарушении закона, поступившее в УИК до дня голосования в период избирательной кампании, рассматривается в течение: </w:t>
      </w:r>
    </w:p>
    <w:p w14:paraId="2DC3043C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3 дней со дня его регистрации; </w:t>
      </w:r>
    </w:p>
    <w:p w14:paraId="2D864425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10 дней со дня его регистрации; </w:t>
      </w:r>
    </w:p>
    <w:p w14:paraId="12F10AD3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7 дней со дня его регистрации; </w:t>
      </w:r>
    </w:p>
    <w:p w14:paraId="4438E9CA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г) 5 дней, но не позднее дня, предшествующего дню голосования. </w:t>
      </w:r>
    </w:p>
    <w:p w14:paraId="566DB982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Копии исходящих документов в соответствии с номенклатурой дел УИК помещаются: </w:t>
      </w:r>
    </w:p>
    <w:p w14:paraId="4A7282DF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в архив; </w:t>
      </w:r>
    </w:p>
    <w:p w14:paraId="26138C44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в дело; </w:t>
      </w:r>
    </w:p>
    <w:p w14:paraId="56F8CBB7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в журнал исходящих документов в качестве приложения; </w:t>
      </w:r>
    </w:p>
    <w:p w14:paraId="21AC2278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нет правильного варианта ответа. </w:t>
      </w:r>
    </w:p>
    <w:p w14:paraId="63B31A27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3. Текст протокола заседания УИК состоит из двух частей: </w:t>
      </w:r>
    </w:p>
    <w:p w14:paraId="68FF2BB9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вводной и результирующей; </w:t>
      </w:r>
    </w:p>
    <w:p w14:paraId="203D4515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основной и результирующей; </w:t>
      </w:r>
    </w:p>
    <w:p w14:paraId="698FE72E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в) вводной и основной; </w:t>
      </w:r>
    </w:p>
    <w:p w14:paraId="50A4C486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нет правильного варианта ответа. </w:t>
      </w:r>
    </w:p>
    <w:p w14:paraId="5C142956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4. Обращение гражданина с заявлением о неточности внесенных в список избирателей сведений о нем, поданное до дня голосования, рассматривается в УИК: </w:t>
      </w:r>
    </w:p>
    <w:p w14:paraId="0C82AE39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в течение 24 часов; </w:t>
      </w:r>
    </w:p>
    <w:p w14:paraId="0C627C5A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в течение двух дней; </w:t>
      </w:r>
    </w:p>
    <w:p w14:paraId="394952A6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в течение 5 часов; </w:t>
      </w:r>
    </w:p>
    <w:p w14:paraId="4CF48EDC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немедленно. </w:t>
      </w:r>
    </w:p>
    <w:p w14:paraId="5D195E9E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5. По общему правилу решения по жалобам, поступившим в УИК до дня голосования в период избирательной кампании, принимаются: </w:t>
      </w:r>
    </w:p>
    <w:p w14:paraId="314FC54A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в семидневный срок; </w:t>
      </w:r>
    </w:p>
    <w:p w14:paraId="5C508551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в пятидневный срок, но не позднее дня, предшествующего дню голосования; </w:t>
      </w:r>
    </w:p>
    <w:p w14:paraId="181761AD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в трехдневный срок, но не позднее дня, предшествующего дню голосования; </w:t>
      </w:r>
    </w:p>
    <w:p w14:paraId="540AD6E1" w14:textId="77777777" w:rsidR="00DD492C" w:rsidRPr="0026793A" w:rsidRDefault="00DD492C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г) нет правильного варианта ответа.</w:t>
      </w:r>
    </w:p>
    <w:p w14:paraId="3EE255F2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C080773" w14:textId="77777777" w:rsidR="00EE7E5D" w:rsidRPr="0026793A" w:rsidRDefault="00EE7E5D" w:rsidP="00EE7E5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3. РАБОТА УИК С МОМЕНТА НАЧАЛА ОСУЩЕСТВЛЕНИЯ ИЗБИРАТЕЛЬНЫХ ДЕЙСТВИЙ ДО ДНЯ, ПРЕДШЕСТВУЮЩЕГО ДНЮ (ПЕРВОМУ ДНЮ) ГОЛОСОВАНИЯ Тестовые вопросы</w:t>
      </w:r>
    </w:p>
    <w:p w14:paraId="2B1274C9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 1. Помещение участковой избирательной комиссии для голосования должно быть оборудовано таким образом, чтобы в поле зрения членов комиссии и наблюдателей одновременно находились: </w:t>
      </w:r>
    </w:p>
    <w:p w14:paraId="7E170AB9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места выдачи бюллетеней; </w:t>
      </w:r>
    </w:p>
    <w:p w14:paraId="550354E4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места для тайного голосования; </w:t>
      </w:r>
    </w:p>
    <w:p w14:paraId="7BDC8810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ящики для голосования, технические средства подсчета голосов при их использовании; </w:t>
      </w:r>
    </w:p>
    <w:p w14:paraId="565CDAD4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г) все ответы верны. </w:t>
      </w:r>
    </w:p>
    <w:p w14:paraId="4343CB29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Заявление о включении в список избирателей по месту своего нахождения можно подать: </w:t>
      </w:r>
    </w:p>
    <w:p w14:paraId="1AD5BD10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в уполномоченный многофункциональный центр предоставления государственных и муниципальных услуг (МФЦ); </w:t>
      </w:r>
    </w:p>
    <w:p w14:paraId="14C2C823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через Единый портал государственных и муниципальных услуг (функций) (ЕПГУ); </w:t>
      </w:r>
    </w:p>
    <w:p w14:paraId="0F849878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через сайт избирательной комиссии субъекта Российской Федерации; </w:t>
      </w:r>
    </w:p>
    <w:p w14:paraId="6CD9FE72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г) в ТИК; </w:t>
      </w:r>
    </w:p>
    <w:p w14:paraId="020346DE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д) в УИК. </w:t>
      </w:r>
    </w:p>
    <w:p w14:paraId="52C2520B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Список избирателей не уточняется на основании поступивших в участковую избирательную комиссию: </w:t>
      </w:r>
    </w:p>
    <w:p w14:paraId="03D24DF6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а) заявления избирателя о включении его в список избирателей; </w:t>
      </w:r>
    </w:p>
    <w:p w14:paraId="3605984E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сообщения избирателя об изменениях в сведениях о нем; </w:t>
      </w:r>
    </w:p>
    <w:p w14:paraId="0FB0BC2F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официальных документов уполномоченных органов и должностных лиц; </w:t>
      </w:r>
    </w:p>
    <w:p w14:paraId="0A30145F" w14:textId="77777777" w:rsidR="00EE7E5D" w:rsidRPr="0026793A" w:rsidRDefault="00EE7E5D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>г) сообщений из средств массовой информации.</w:t>
      </w:r>
    </w:p>
    <w:p w14:paraId="718A23F3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B921E42" w14:textId="77777777" w:rsidR="007F6FFE" w:rsidRPr="0026793A" w:rsidRDefault="007F6FFE" w:rsidP="007F6F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4. РАБОТА УИК В ДЕНЬ, ПРЕДШЕСТВУЮЩИЙ ДНЮ (ПЕРВОМУ ДНЮ) ГОЛОСОВАНИЯ Тестовые вопросы</w:t>
      </w:r>
    </w:p>
    <w:p w14:paraId="0F9FA2EB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В день, предшествующий дню (первому дню) голосования, проводится заседание УИК, на котором принимаются следующие решения: </w:t>
      </w:r>
    </w:p>
    <w:p w14:paraId="7A39DC25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о распределении обязанностей членов УИК с правом решающего голоса в день (дни) голосования; </w:t>
      </w:r>
    </w:p>
    <w:p w14:paraId="18BF8249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о допуске наблюдателей и иных лиц, указанных в пункте 3 статьи 30 Федерального закона № 67-ФЗ, в день (дни) голосования в помещение для голосования; </w:t>
      </w:r>
    </w:p>
    <w:p w14:paraId="05F5F454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в) об утверждении схемы размещения технологического и иного оборудования, мест, отведенных для работы членов УИК, наблюдателей и иных лиц, указанных в пункте 3 статьи 30 Федерального закона № 67-ФЗ, в день (дни) голосования в помещении для голосования; </w:t>
      </w:r>
    </w:p>
    <w:p w14:paraId="47AAEAC5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все ответы верны. </w:t>
      </w:r>
    </w:p>
    <w:p w14:paraId="02FD6083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Заполните пропуск: «При применении средств видеонаблюдения на выборах УИК своим решением определяет не менее ___ членов УИК с правом решающего голоса, которые будут осуществлять работу со средствами видеонаблюдения». </w:t>
      </w:r>
    </w:p>
    <w:p w14:paraId="4D6C2601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одного; </w:t>
      </w:r>
    </w:p>
    <w:p w14:paraId="48FAD8D8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двух; </w:t>
      </w:r>
    </w:p>
    <w:p w14:paraId="5A5DB733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трех; </w:t>
      </w:r>
    </w:p>
    <w:p w14:paraId="584A0C79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четырех. </w:t>
      </w:r>
    </w:p>
    <w:p w14:paraId="2BCD5BD8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3. В день, предшествующий дню (первому дню) голосования, список избирателей:</w:t>
      </w:r>
    </w:p>
    <w:p w14:paraId="004937CD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 а) подписывается председателем и секретарем УИК, заверяется печатью комиссии; </w:t>
      </w:r>
    </w:p>
    <w:p w14:paraId="13EE6E25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подписывается секретарем УИК и двумя членами УИК; </w:t>
      </w:r>
    </w:p>
    <w:p w14:paraId="3D043D89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подписывается только секретарем УИК и заверяется печатью комиссии; </w:t>
      </w:r>
    </w:p>
    <w:p w14:paraId="66B98C89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только заверяется печатью комиссии. </w:t>
      </w:r>
    </w:p>
    <w:p w14:paraId="77515907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4. На лицевой стороне всех избирательных бюллетеней ставятся подписи: </w:t>
      </w:r>
    </w:p>
    <w:p w14:paraId="06D16C04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одного члена УИК с правом решающего голоса и наблюдателя; </w:t>
      </w:r>
    </w:p>
    <w:p w14:paraId="2B297C58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двух членов УИК с правом решающего голоса; </w:t>
      </w:r>
    </w:p>
    <w:p w14:paraId="7193F9DB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трех членов УИК с правом решающего голоса; </w:t>
      </w:r>
    </w:p>
    <w:p w14:paraId="54E5481C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г) четырех членов УИК с правом решающего голоса.</w:t>
      </w:r>
    </w:p>
    <w:p w14:paraId="7B0C3641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E8A64E2" w14:textId="77777777" w:rsidR="007F6FFE" w:rsidRPr="0026793A" w:rsidRDefault="007F6FFE" w:rsidP="007F6F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5. ОРГАНИЗАЦИЯ РАБОТЫ УИК ПО ПОДГОТОВКЕ К ГОЛОСОВАНИЮ С ИСПОЛЬЗОВАНИЕМ КОИБ Тестовые вопросы</w:t>
      </w:r>
    </w:p>
    <w:p w14:paraId="3E4D02F3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1. Сколько сканирующих устройств входит в состав КОИБ: </w:t>
      </w:r>
    </w:p>
    <w:p w14:paraId="2B76FDBE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одно; </w:t>
      </w:r>
    </w:p>
    <w:p w14:paraId="0EF13738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два; </w:t>
      </w:r>
    </w:p>
    <w:p w14:paraId="56E026F9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в зависимости от численности избирателей на участке; </w:t>
      </w:r>
    </w:p>
    <w:p w14:paraId="7044112B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УИК самостоятельно определяет это количество. </w:t>
      </w:r>
    </w:p>
    <w:p w14:paraId="7E53A257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Функционирование КОИБ в помещении для голосования обеспечивают: </w:t>
      </w:r>
    </w:p>
    <w:p w14:paraId="6987F065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операторы КОИБ – члены участковой комиссии с правом решающего голоса, которые предварительно прошли курс обучения правилам эксплуатации КОИБ; </w:t>
      </w:r>
    </w:p>
    <w:p w14:paraId="1F1E3839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исполнители по гражданскому договору; </w:t>
      </w:r>
    </w:p>
    <w:p w14:paraId="655F9AE7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любые члены УИК; </w:t>
      </w:r>
    </w:p>
    <w:p w14:paraId="1FC6729A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наблюдатели. </w:t>
      </w:r>
    </w:p>
    <w:p w14:paraId="1B2739E4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Надо ли проводить тренировку работы участковой комиссии с КОИБ: </w:t>
      </w:r>
    </w:p>
    <w:p w14:paraId="4AE49F4B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на усмотрение председателя УИК; </w:t>
      </w:r>
    </w:p>
    <w:p w14:paraId="3FBFD451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решается коллегиально на заседании УИК; </w:t>
      </w:r>
    </w:p>
    <w:p w14:paraId="3D40F99F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по требованию вышестоящей избирательной комиссии; </w:t>
      </w:r>
    </w:p>
    <w:p w14:paraId="00B52C92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 требуется, поскольку уже проведено тестирование; </w:t>
      </w:r>
    </w:p>
    <w:p w14:paraId="417B8E6B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д) обязательно. </w:t>
      </w:r>
    </w:p>
    <w:p w14:paraId="3C136D3F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4. Какой геометрической формы используется печать для проставления на лицевой стороне бюллетеня в случае использования КОИБ: </w:t>
      </w:r>
    </w:p>
    <w:p w14:paraId="5052EF0A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прямоугольная; </w:t>
      </w:r>
    </w:p>
    <w:p w14:paraId="18A934B7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круглая. </w:t>
      </w:r>
    </w:p>
    <w:p w14:paraId="2E582168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5. Какие избирательные бюллетени необходимы для голосования на участке с использованием КОИБ: </w:t>
      </w:r>
    </w:p>
    <w:p w14:paraId="06064CDB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любые, такие </w:t>
      </w:r>
      <w:proofErr w:type="gramStart"/>
      <w:r w:rsidRPr="0026793A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26793A">
        <w:rPr>
          <w:rFonts w:ascii="Times New Roman" w:hAnsi="Times New Roman" w:cs="Times New Roman"/>
          <w:sz w:val="28"/>
          <w:szCs w:val="28"/>
        </w:rPr>
        <w:t xml:space="preserve"> как и на избирательных участках без использования КОИБ; </w:t>
      </w:r>
    </w:p>
    <w:p w14:paraId="3ABF1845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избирательные бюллетени должны соответствовать перечню установленных требований; </w:t>
      </w:r>
    </w:p>
    <w:p w14:paraId="5012D712" w14:textId="77777777" w:rsidR="007F6FFE" w:rsidRPr="0026793A" w:rsidRDefault="007F6FFE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в) избирательных бюллетеней нет, поскольку это электронное голосование.</w:t>
      </w:r>
    </w:p>
    <w:p w14:paraId="7DD1BCBB" w14:textId="77777777" w:rsidR="00B0173A" w:rsidRPr="0026793A" w:rsidRDefault="00B0173A" w:rsidP="00B0173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7242410D" w14:textId="77777777" w:rsidR="00B0173A" w:rsidRPr="0026793A" w:rsidRDefault="00B0173A" w:rsidP="00B0173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6. ОСОБЕННОСТИ РАБОТЫ УИК ПРИ СОВМЕЩЕНИИ ВЫБОРОВ Тестовые задания</w:t>
      </w:r>
    </w:p>
    <w:p w14:paraId="72C677F2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Установите правильную последовательность подсчета голосов избирателей при совмещении выборов разного уровня: </w:t>
      </w:r>
    </w:p>
    <w:p w14:paraId="42F4723B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выборы губернатора субъекта Российской Федерации; </w:t>
      </w:r>
    </w:p>
    <w:p w14:paraId="36CF09E4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дополнительные выборы депутата Государственной Думы Федерального Собрания Российской Федерации по одномандатному избирательному округу; </w:t>
      </w:r>
    </w:p>
    <w:p w14:paraId="3FBB3C1B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выборы главы сельского поселения. </w:t>
      </w:r>
    </w:p>
    <w:p w14:paraId="0CFDAE34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Правильный ответ: б-а-в </w:t>
      </w:r>
    </w:p>
    <w:p w14:paraId="7B10C4EC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2. На сколько может быть увеличено максимальное количество членов УИК с правом решающего голоса при совмещении выборов различного уровня? </w:t>
      </w:r>
    </w:p>
    <w:p w14:paraId="4D5F8F3D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не более, чем на 5 членов комиссии; </w:t>
      </w:r>
    </w:p>
    <w:p w14:paraId="6606FA97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не более, чем на 4 члена комиссии; </w:t>
      </w:r>
    </w:p>
    <w:p w14:paraId="34C84E1E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не более, чем на 6 членов комиссии. </w:t>
      </w:r>
    </w:p>
    <w:p w14:paraId="0369B7E2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Возможно ли при совмещении выборов назначение одного и того же лица наблюдателем в разные избирательные комиссии? </w:t>
      </w:r>
    </w:p>
    <w:p w14:paraId="09C00A8F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возможно, только если это предусмотрено федеральным законом; </w:t>
      </w:r>
    </w:p>
    <w:p w14:paraId="2761BEEE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невозможно; </w:t>
      </w:r>
    </w:p>
    <w:p w14:paraId="6BE68607" w14:textId="77777777" w:rsidR="00B0173A" w:rsidRPr="0026793A" w:rsidRDefault="00B017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в) возможно, если это лицо будет назначено правомочными субъектами, участвующими в разных избирательных кампаниях.</w:t>
      </w:r>
    </w:p>
    <w:p w14:paraId="05B0A505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4B768A3" w14:textId="77777777" w:rsidR="00A75D50" w:rsidRPr="0026793A" w:rsidRDefault="00A75D50" w:rsidP="00A75D5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7. РАБОТА УИК В ДЕНЬ (ДНИ) ГОЛОСОВАНИЯ</w:t>
      </w:r>
    </w:p>
    <w:p w14:paraId="6B361B6A" w14:textId="77777777" w:rsidR="00A75D50" w:rsidRPr="0026793A" w:rsidRDefault="00A75D50" w:rsidP="00A75D5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Тестовые вопросы</w:t>
      </w:r>
    </w:p>
    <w:p w14:paraId="15C6A86C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Бюллетени выдаются избирателям, включенным в список избирателей, по предъявлении: </w:t>
      </w:r>
    </w:p>
    <w:p w14:paraId="0137F4E8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военного билета (для лиц, которые проходят военную службу); </w:t>
      </w:r>
    </w:p>
    <w:p w14:paraId="5ABB0833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временного удостоверения личности гражданина Российской Федерации, выдаваемого на период оформления паспорта; </w:t>
      </w:r>
    </w:p>
    <w:p w14:paraId="543674E7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в) паспорта гражданина Российской Федерации; </w:t>
      </w:r>
    </w:p>
    <w:p w14:paraId="482FA832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нет верного ответа. </w:t>
      </w:r>
    </w:p>
    <w:p w14:paraId="67545DAE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Голосование вне помещения для голосования проводят: </w:t>
      </w:r>
    </w:p>
    <w:p w14:paraId="2A9ABC0C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не менее двух членов участковой избирательной комиссии; </w:t>
      </w:r>
    </w:p>
    <w:p w14:paraId="0D2CD80D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один член участковой избирательной комиссии при условии, что при этом присутствуют не менее двух наблюдателей; </w:t>
      </w:r>
    </w:p>
    <w:p w14:paraId="0C692D56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не менее трех членов участковой избирательной комиссии; </w:t>
      </w:r>
    </w:p>
    <w:p w14:paraId="39FD0213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один член участковой избирательной комиссии при условии, что при этом присутствуют не менее трех наблюдателей, назначенных разными политическими партиями. </w:t>
      </w:r>
    </w:p>
    <w:p w14:paraId="3A4577D5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Наблюдатель не вправе: </w:t>
      </w:r>
    </w:p>
    <w:p w14:paraId="1612F38F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участвовать в принятии решений избирательной комиссией; </w:t>
      </w:r>
    </w:p>
    <w:p w14:paraId="70166BDE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наблюдать за выдачей избирательных бюллетеней; </w:t>
      </w:r>
    </w:p>
    <w:p w14:paraId="27352953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присутствовать при голосовании вне помещения для голосования; </w:t>
      </w:r>
    </w:p>
    <w:p w14:paraId="3D7F0A6D" w14:textId="77777777" w:rsidR="00A75D50" w:rsidRPr="0026793A" w:rsidRDefault="00A75D5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г) визуально знакомиться с любыми бюллетенями при подсчете голосов.</w:t>
      </w:r>
    </w:p>
    <w:p w14:paraId="4DBFD70E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3AA1DA9" w14:textId="77777777" w:rsidR="00E92500" w:rsidRPr="0026793A" w:rsidRDefault="00E92500" w:rsidP="00E9250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8. ПОДСЧЕТ ГОЛОСОВ ИЗБИРАТЕЛЕЙ, СОСТАВЛЕНИЕ ПРОТОКОЛА УИК ОБ ИТОГАХ ГОЛОСОВАНИЯ, ИТОГОВОЕ ЗАСЕДАНИЕ УИК, ВЫДАЧА КОПИЙ ПРОТОКОЛА УИК ОБ ИТОГАХ ГОЛОСОВАНИЯ, ПРЕДСТАВЛЕНИЕ ПРОТОКОЛА УИК ОБ ИТОГАХ ГОЛОСОВАНИЯ И ИНОЙ ИЗБИРАТЕЛЬНОЙ ДОКУМЕНТАЦИИ В ТИК Тестовые вопросы</w:t>
      </w:r>
    </w:p>
    <w:p w14:paraId="4040B39D" w14:textId="77777777" w:rsidR="00C15CC7" w:rsidRPr="0026793A" w:rsidRDefault="00C15CC7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D375200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1. Подсчет голосов избирателей: </w:t>
      </w:r>
    </w:p>
    <w:p w14:paraId="1E5173D0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начинается не позднее чем через час после окончания времени голосования и проводится без перерыва до установления итогов голосования; </w:t>
      </w:r>
    </w:p>
    <w:p w14:paraId="35D4B3AD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начинается не позднее чем через час после окончания времени голосования и проводится с перерывами; </w:t>
      </w:r>
    </w:p>
    <w:p w14:paraId="3BFDC7C5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в) начинается сразу после окончания времени голосования и проводится без перерыва до установления итогов голосования; </w:t>
      </w:r>
    </w:p>
    <w:p w14:paraId="11E594D4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начинается сразу после окончания времени голосования и проводится с перерывами. </w:t>
      </w:r>
    </w:p>
    <w:p w14:paraId="2F8B4EB3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При проведении подсчета голосов избирателей вправе присутствовать: </w:t>
      </w:r>
    </w:p>
    <w:p w14:paraId="0E570006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члены вышестоящих комиссий с правом решающего голоса и работники их аппаратов; </w:t>
      </w:r>
    </w:p>
    <w:p w14:paraId="3AA8953C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аккредитованные представители СМИ; </w:t>
      </w:r>
    </w:p>
    <w:p w14:paraId="7071FB55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в) наблюдатели, иностранные (международные) наблюдатели; </w:t>
      </w:r>
    </w:p>
    <w:p w14:paraId="5FC3D23B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избиратели. </w:t>
      </w:r>
    </w:p>
    <w:p w14:paraId="76650011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Подсчет голосов избирателей проводят: </w:t>
      </w:r>
    </w:p>
    <w:p w14:paraId="1BC075D4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члены УИК; </w:t>
      </w:r>
    </w:p>
    <w:p w14:paraId="4174FDFD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аккредитованные представители СМИ; </w:t>
      </w:r>
    </w:p>
    <w:p w14:paraId="4040A0B0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наблюдатели; </w:t>
      </w:r>
    </w:p>
    <w:p w14:paraId="0A61483F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избиратели. </w:t>
      </w:r>
    </w:p>
    <w:p w14:paraId="511D573A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4. Протокол УИК об итогах голосования является действительным, если он подписан: </w:t>
      </w:r>
    </w:p>
    <w:p w14:paraId="6DA82AB4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а) большинством от установленного числа членов УИК; </w:t>
      </w:r>
    </w:p>
    <w:p w14:paraId="677B250A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1/3 от присутствующего числа членов УИК; </w:t>
      </w:r>
    </w:p>
    <w:p w14:paraId="7A48CEF7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половиной от присутствующего числа членов УИК; </w:t>
      </w:r>
    </w:p>
    <w:p w14:paraId="5638CDDE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нет верного ответа. </w:t>
      </w:r>
    </w:p>
    <w:p w14:paraId="5C3EAC77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5. Протокол УИК об итогах голосования заполняется: </w:t>
      </w:r>
    </w:p>
    <w:p w14:paraId="6B6B43DE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в одном экземпляре; </w:t>
      </w:r>
    </w:p>
    <w:p w14:paraId="0D179868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в двух экземплярах; </w:t>
      </w:r>
    </w:p>
    <w:p w14:paraId="5D3E91E4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в трех экземплярах; </w:t>
      </w:r>
    </w:p>
    <w:p w14:paraId="446FB5F0" w14:textId="77777777" w:rsidR="00E92500" w:rsidRPr="0026793A" w:rsidRDefault="00E92500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г) в четырех экземплярах.</w:t>
      </w:r>
    </w:p>
    <w:p w14:paraId="0CA3976D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AF4DEE6" w14:textId="77777777" w:rsidR="00875F18" w:rsidRPr="0026793A" w:rsidRDefault="00875F18" w:rsidP="00875F1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10. ЮРИДИЧЕСКАЯ ОТВЕТСТВЕННОСТЬ ЗА НАРУШЕНИЯ ЗАКОНОДАТЕЛЬСТВА РОССИЙСКОЙ ФЕДЕРАЦИИ О ВЫБОРАХ Тестовые вопросы</w:t>
      </w:r>
    </w:p>
    <w:p w14:paraId="1F182780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Ответственность за нарушения законодательства Российской Федерации о выборах не предусмотрена статьями: </w:t>
      </w:r>
    </w:p>
    <w:p w14:paraId="7CB01C68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Уголовного кодекса Российской Федерации; </w:t>
      </w:r>
    </w:p>
    <w:p w14:paraId="0B3EC9DB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Кодекса Российской Федерации об административных правонарушениях; </w:t>
      </w:r>
    </w:p>
    <w:p w14:paraId="02D284A5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Федерального закона от 12 июня 2002 года № 67-ФЗ «Об основных гарантиях избирательных прав и права на участие в референдуме граждан Российской Федерации»; </w:t>
      </w:r>
    </w:p>
    <w:p w14:paraId="61375640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г) нет правильного варианта ответа. </w:t>
      </w:r>
    </w:p>
    <w:p w14:paraId="22F4CAD1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2. Административная ответственность за нарушения законодательства Российской Федерации о выборах наступает за совершение: </w:t>
      </w:r>
    </w:p>
    <w:p w14:paraId="24157E2F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дисциплинарных проступков; </w:t>
      </w:r>
    </w:p>
    <w:p w14:paraId="679684C6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административных правонарушений; </w:t>
      </w:r>
    </w:p>
    <w:p w14:paraId="14708682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преступлений; </w:t>
      </w:r>
    </w:p>
    <w:p w14:paraId="3BE4F641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нет правильного варианта ответа. </w:t>
      </w:r>
    </w:p>
    <w:p w14:paraId="59C7EAF6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Уголовная ответственность за нарушения законодательства Российской Федерации о выборах наступает за совершение: </w:t>
      </w:r>
    </w:p>
    <w:p w14:paraId="658DC6EB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дисциплинарных проступков; </w:t>
      </w:r>
    </w:p>
    <w:p w14:paraId="0B150043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административных правонарушений; </w:t>
      </w:r>
    </w:p>
    <w:p w14:paraId="3FB7CA7B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в) преступлений; </w:t>
      </w:r>
    </w:p>
    <w:p w14:paraId="08DF96BF" w14:textId="77777777" w:rsidR="00875F18" w:rsidRPr="0026793A" w:rsidRDefault="00875F18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г) нет правильного варианта ответа.</w:t>
      </w:r>
    </w:p>
    <w:p w14:paraId="04A6CA7F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DB32AF4" w14:textId="77777777" w:rsidR="006D257B" w:rsidRPr="0026793A" w:rsidRDefault="006D257B" w:rsidP="006D257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6793A">
        <w:rPr>
          <w:rFonts w:ascii="Times New Roman" w:hAnsi="Times New Roman" w:cs="Times New Roman"/>
          <w:sz w:val="28"/>
          <w:szCs w:val="28"/>
          <w:u w:val="single"/>
        </w:rPr>
        <w:t>МОДУЛЬ 11. УПРАВЛЕНИЕ КОНФЛИКТАМИ Тестовые вопросы</w:t>
      </w:r>
    </w:p>
    <w:p w14:paraId="2D838AB0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1. Какие перечисленные слова не являются «</w:t>
      </w:r>
      <w:proofErr w:type="spellStart"/>
      <w:r w:rsidRPr="0026793A">
        <w:rPr>
          <w:rFonts w:ascii="Times New Roman" w:hAnsi="Times New Roman" w:cs="Times New Roman"/>
          <w:sz w:val="28"/>
          <w:szCs w:val="28"/>
        </w:rPr>
        <w:t>конфликтогенами</w:t>
      </w:r>
      <w:proofErr w:type="spellEnd"/>
      <w:r w:rsidRPr="0026793A">
        <w:rPr>
          <w:rFonts w:ascii="Times New Roman" w:hAnsi="Times New Roman" w:cs="Times New Roman"/>
          <w:sz w:val="28"/>
          <w:szCs w:val="28"/>
        </w:rPr>
        <w:t xml:space="preserve">»: </w:t>
      </w:r>
    </w:p>
    <w:p w14:paraId="2A6C56AF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«дурак»; </w:t>
      </w:r>
    </w:p>
    <w:p w14:paraId="19463BC3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«вы не понимаете»; </w:t>
      </w:r>
    </w:p>
    <w:p w14:paraId="366F668E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«не хочу с вами говорить»; </w:t>
      </w:r>
    </w:p>
    <w:p w14:paraId="6ABE30B2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г) «вы молодчина». </w:t>
      </w:r>
    </w:p>
    <w:p w14:paraId="1D5F1813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Конфликт всегда следует считать негативным явлением: </w:t>
      </w:r>
    </w:p>
    <w:p w14:paraId="642B4A98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да; </w:t>
      </w:r>
    </w:p>
    <w:p w14:paraId="6BD9A42C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нет. </w:t>
      </w:r>
    </w:p>
    <w:p w14:paraId="177C2EF6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Если избирательная комиссия неукоснительно следует закону, то это означает уменьшение или даже исключение возникновения и развития конфликтных ситуаций: </w:t>
      </w:r>
    </w:p>
    <w:p w14:paraId="12225A54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нет, это способствует росту конфликтов; </w:t>
      </w:r>
    </w:p>
    <w:p w14:paraId="4AEFFC84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соблюдение закона дает позитивные ключи к разрешению конфликтов; </w:t>
      </w:r>
    </w:p>
    <w:p w14:paraId="73B7300A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да, в таком случае никакие конфликты не возникнут, поскольку все урегулировано законодателем. </w:t>
      </w:r>
    </w:p>
    <w:p w14:paraId="55BAD28A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4. Нецензурные выражения способствуют развитию конфликта: </w:t>
      </w:r>
    </w:p>
    <w:p w14:paraId="7B2BC8FA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нет, поскольку это обычный разговорный язык части людей. Они друг на друга не в обиде; </w:t>
      </w:r>
    </w:p>
    <w:p w14:paraId="59CA1EA6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 xml:space="preserve">б) да, никогда нельзя использовать такие слова, поскольку тем самым стимулируется развитие конфликтов. </w:t>
      </w:r>
    </w:p>
    <w:p w14:paraId="3A069BA6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5. Стратегия урегулирования конфликта путем компромисса состоит в следующем: </w:t>
      </w:r>
    </w:p>
    <w:p w14:paraId="2A8E04E0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отказа от своих интересов; </w:t>
      </w:r>
    </w:p>
    <w:p w14:paraId="255DC97D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изменение своей позиции в пользу партнера; </w:t>
      </w:r>
    </w:p>
    <w:p w14:paraId="1A077829" w14:textId="77777777" w:rsidR="006D257B" w:rsidRPr="0026793A" w:rsidRDefault="006D257B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>в) взаимные уступки для урегулирования разногласий.</w:t>
      </w:r>
    </w:p>
    <w:p w14:paraId="2B9975C4" w14:textId="77777777" w:rsidR="0026793A" w:rsidRP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947B4DF" w14:textId="77777777" w:rsidR="0026793A" w:rsidRDefault="0026793A" w:rsidP="0026793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МОДУЛЬ 12.* РАБОТА УИК ПО ОРГАНИЗАЦИИ И ПРОВЕДЕНИЮ ГОЛОСОВАНИЯ В ТРУДНОДОСТУПНЫХ И ОТДАЛЕННЫХ МЕСТНОСТЯХ Тестовые вопросы</w:t>
      </w:r>
    </w:p>
    <w:p w14:paraId="0EF2B298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1. При досрочном голосовании должны быть: </w:t>
      </w:r>
    </w:p>
    <w:p w14:paraId="0FBA340F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а) обеспечена тайна голосования; </w:t>
      </w:r>
    </w:p>
    <w:p w14:paraId="756BD7D2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б) исключена возможность искажения волеизъявления избирателя; </w:t>
      </w:r>
    </w:p>
    <w:p w14:paraId="45439238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обеспечена сохранность бюллетеня; </w:t>
      </w:r>
    </w:p>
    <w:p w14:paraId="4C4D3CCB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обеспечен учет голоса избирателя при установлении итогов голосования; </w:t>
      </w:r>
    </w:p>
    <w:p w14:paraId="4A221867" w14:textId="77777777" w:rsidR="0026793A" w:rsidRPr="00646322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6322">
        <w:rPr>
          <w:rFonts w:ascii="Times New Roman" w:hAnsi="Times New Roman" w:cs="Times New Roman"/>
          <w:b/>
          <w:sz w:val="28"/>
          <w:szCs w:val="28"/>
        </w:rPr>
        <w:t xml:space="preserve">д) все ответы верны. </w:t>
      </w:r>
    </w:p>
    <w:p w14:paraId="190F0D66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2. Изготовление избирательной документации, в том числе избирательных бюллетеней, непосредственно УИК: </w:t>
      </w:r>
    </w:p>
    <w:p w14:paraId="7181BDB2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не допускается; </w:t>
      </w:r>
    </w:p>
    <w:p w14:paraId="195745FC" w14:textId="77777777" w:rsidR="0026793A" w:rsidRPr="00646322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6322">
        <w:rPr>
          <w:rFonts w:ascii="Times New Roman" w:hAnsi="Times New Roman" w:cs="Times New Roman"/>
          <w:b/>
          <w:sz w:val="28"/>
          <w:szCs w:val="28"/>
        </w:rPr>
        <w:t xml:space="preserve">б) допускается в исключительных случаях на избирательных участках, образованных в труднодоступных или отдаленных местностях по решению УИК по согласованию с соответствующей ТИК; </w:t>
      </w:r>
    </w:p>
    <w:p w14:paraId="442492D0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допускается в исключительных случаях по решению УИК без дополнительного согласования с вышестоящими комиссиями; </w:t>
      </w:r>
    </w:p>
    <w:p w14:paraId="4A210D3A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допускается в исключительных случаях по решению УИК по согласованию с главой местной администрации. </w:t>
      </w:r>
    </w:p>
    <w:p w14:paraId="710557D6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3. Законодательством Российской Федерации о выборах предусмотрено досрочное голосование: </w:t>
      </w:r>
    </w:p>
    <w:p w14:paraId="7507B0EA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а) избирателей, не имеющих возможности по уважительным причинам проголосовать в день голосования (если законом не предусмотрено голосование по месту нахождения (механизм «Мобильный избиратель»), голосование по открепительным удостоверениям); </w:t>
      </w:r>
    </w:p>
    <w:p w14:paraId="431AEABB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>б) среди всех избирателей в целом по избирательному участку, образованному в труднодоступ</w:t>
      </w:r>
      <w:r>
        <w:rPr>
          <w:rFonts w:ascii="Times New Roman" w:hAnsi="Times New Roman" w:cs="Times New Roman"/>
          <w:sz w:val="28"/>
          <w:szCs w:val="28"/>
        </w:rPr>
        <w:t xml:space="preserve">ной или отдаленной местности; </w:t>
      </w:r>
    </w:p>
    <w:p w14:paraId="7AABED29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в) среди отдельных групп избирателей, которые находятся в значительно удаленных от помещения для голосования местах, транспортное сообщение с которыми отсутствует или затруднено, и где в связи с этим невозможно провести досрочное голосование по избирательному участку в целом; </w:t>
      </w:r>
    </w:p>
    <w:p w14:paraId="30B626F2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г) досрочное голосование всех избирателей на одном или нескольких избирательных участках, образованных за пределами территории Российской Федерации, и (или) голосование групп избирателей, проживающих за пределами территории Российской Федерации (при проведении выборов в федеральные органы государственной власти); </w:t>
      </w:r>
    </w:p>
    <w:p w14:paraId="5700DEDD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д) досрочное голосование групп избирателей, которые проживают (находятся) в населенных пунктах и иных местах, где отсутствуют помещения для голосования и транспортное сообщение с которыми затруднено, которое проводится в целях создания условий для защиты здоровья избирателей при участии в голосовании, создания максимального удобства для реализации гражданами Российской Федерации избирательных прав; </w:t>
      </w:r>
    </w:p>
    <w:p w14:paraId="5772B307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е) досрочное голосование избирателей, которое проводится в целях создания условий для защиты здоровья избирателей при участии в голосовании, создания максимального удобства для реализации гражданами Российской Федерации избирательных прав; </w:t>
      </w:r>
    </w:p>
    <w:p w14:paraId="664AFF37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lastRenderedPageBreak/>
        <w:t xml:space="preserve">ж) досрочное голосование избирателей вне помещения для голосования, которое проводится в целях создания условий для защиты здоровья избирателей при участии в голосовании, создания максимального удобства для реализации гражданами Российской Федерации избирательных прав; </w:t>
      </w:r>
    </w:p>
    <w:p w14:paraId="662DBB7E" w14:textId="77777777" w:rsid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93A">
        <w:rPr>
          <w:rFonts w:ascii="Times New Roman" w:hAnsi="Times New Roman" w:cs="Times New Roman"/>
          <w:sz w:val="28"/>
          <w:szCs w:val="28"/>
        </w:rPr>
        <w:t xml:space="preserve">з) досрочное голосование избирателей на территориях и в местах, пригодных к оборудованию для проведения голосования (на придомовых территориях, на территориях общего пользования и в иных местах), которое проводится в целях создания условий для защиты здоровья избирателей при 3 участии в голосовании, создания максимального удобства для реализации гражданами Российской Федерации избирательных прав. </w:t>
      </w:r>
    </w:p>
    <w:p w14:paraId="037EBACD" w14:textId="77777777" w:rsidR="0026793A" w:rsidRPr="0026793A" w:rsidRDefault="0026793A" w:rsidP="00DD492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93A">
        <w:rPr>
          <w:rFonts w:ascii="Times New Roman" w:hAnsi="Times New Roman" w:cs="Times New Roman"/>
          <w:b/>
          <w:sz w:val="28"/>
          <w:szCs w:val="28"/>
        </w:rPr>
        <w:t>и) все ответы верны.</w:t>
      </w:r>
    </w:p>
    <w:sectPr w:rsidR="0026793A" w:rsidRPr="002679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92C"/>
    <w:rsid w:val="000A5093"/>
    <w:rsid w:val="0026793A"/>
    <w:rsid w:val="00393095"/>
    <w:rsid w:val="00646322"/>
    <w:rsid w:val="006D257B"/>
    <w:rsid w:val="007F6FFE"/>
    <w:rsid w:val="00875F18"/>
    <w:rsid w:val="009B1840"/>
    <w:rsid w:val="00A75D50"/>
    <w:rsid w:val="00B0173A"/>
    <w:rsid w:val="00B23731"/>
    <w:rsid w:val="00B658B5"/>
    <w:rsid w:val="00C15CC7"/>
    <w:rsid w:val="00DD492C"/>
    <w:rsid w:val="00E92500"/>
    <w:rsid w:val="00EE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AC386"/>
  <w15:docId w15:val="{A8DE4A3A-2820-42B2-A777-83604A7E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2393</Words>
  <Characters>13644</Characters>
  <Application>Microsoft Office Word</Application>
  <DocSecurity>0</DocSecurity>
  <Lines>113</Lines>
  <Paragraphs>32</Paragraphs>
  <ScaleCrop>false</ScaleCrop>
  <Company>SPecialiST RePack</Company>
  <LinksUpToDate>false</LinksUpToDate>
  <CharactersWithSpaces>16005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Юлия Куриленко</cp:lastModifiedBy>
  <cp:revision>2</cp:revision>
  <dcterms:created xsi:type="dcterms:W3CDTF">2023-08-17T14:49:00Z</dcterms:created>
  <dcterms:modified xsi:type="dcterms:W3CDTF">2023-08-17T14:49:00Z</dcterms:modified>
</cp:coreProperties>
</file>