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656" w:rsidRPr="00314656" w:rsidRDefault="00314656" w:rsidP="000207BA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  <w:bookmarkStart w:id="0" w:name="_GoBack"/>
      <w:bookmarkEnd w:id="0"/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314656">
        <w:rPr>
          <w:sz w:val="28"/>
          <w:szCs w:val="28"/>
        </w:rPr>
        <w:t>Приложение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314656">
        <w:rPr>
          <w:sz w:val="28"/>
          <w:szCs w:val="28"/>
        </w:rPr>
        <w:t>к решению совета депутатов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314656">
        <w:rPr>
          <w:sz w:val="28"/>
          <w:szCs w:val="28"/>
        </w:rPr>
        <w:t>МО «Город Отрадное»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right"/>
        <w:rPr>
          <w:sz w:val="28"/>
          <w:szCs w:val="28"/>
        </w:rPr>
      </w:pPr>
      <w:r w:rsidRPr="00314656">
        <w:rPr>
          <w:sz w:val="28"/>
          <w:szCs w:val="28"/>
        </w:rPr>
        <w:t>от «</w:t>
      </w:r>
      <w:r>
        <w:rPr>
          <w:sz w:val="28"/>
          <w:szCs w:val="28"/>
        </w:rPr>
        <w:t>15</w:t>
      </w:r>
      <w:r w:rsidRPr="00314656">
        <w:rPr>
          <w:sz w:val="28"/>
          <w:szCs w:val="28"/>
        </w:rPr>
        <w:t>»</w:t>
      </w:r>
      <w:r>
        <w:rPr>
          <w:sz w:val="28"/>
          <w:szCs w:val="28"/>
        </w:rPr>
        <w:t xml:space="preserve"> мая </w:t>
      </w:r>
      <w:r w:rsidRPr="00314656">
        <w:rPr>
          <w:sz w:val="28"/>
          <w:szCs w:val="28"/>
        </w:rPr>
        <w:t>2025 г</w:t>
      </w:r>
      <w:r>
        <w:rPr>
          <w:sz w:val="28"/>
          <w:szCs w:val="28"/>
        </w:rPr>
        <w:t>ода</w:t>
      </w:r>
      <w:r w:rsidRPr="00314656">
        <w:rPr>
          <w:sz w:val="28"/>
          <w:szCs w:val="28"/>
        </w:rPr>
        <w:t xml:space="preserve"> №</w:t>
      </w:r>
      <w:r>
        <w:rPr>
          <w:sz w:val="28"/>
          <w:szCs w:val="28"/>
        </w:rPr>
        <w:t xml:space="preserve"> 19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540"/>
        <w:jc w:val="center"/>
        <w:rPr>
          <w:b/>
          <w:sz w:val="28"/>
          <w:szCs w:val="28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314656">
        <w:rPr>
          <w:b/>
          <w:sz w:val="28"/>
          <w:szCs w:val="28"/>
        </w:rPr>
        <w:t>ПОЛОЖЕНИЕ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314656">
        <w:rPr>
          <w:b/>
          <w:sz w:val="28"/>
          <w:szCs w:val="28"/>
        </w:rPr>
        <w:t>о муниципальном контроле на автомобильном транспорте и в дорожном хозяйстве</w:t>
      </w:r>
      <w:r w:rsidRPr="00314656">
        <w:rPr>
          <w:b/>
        </w:rPr>
        <w:t xml:space="preserve"> </w:t>
      </w:r>
      <w:r w:rsidRPr="00314656">
        <w:rPr>
          <w:b/>
          <w:sz w:val="28"/>
          <w:szCs w:val="28"/>
        </w:rPr>
        <w:t xml:space="preserve">на территории </w:t>
      </w:r>
      <w:proofErr w:type="spellStart"/>
      <w:r w:rsidRPr="00314656">
        <w:rPr>
          <w:b/>
          <w:sz w:val="28"/>
          <w:szCs w:val="28"/>
        </w:rPr>
        <w:t>Отрадненского</w:t>
      </w:r>
      <w:proofErr w:type="spellEnd"/>
      <w:r w:rsidRPr="00314656">
        <w:rPr>
          <w:b/>
          <w:sz w:val="28"/>
          <w:szCs w:val="28"/>
        </w:rPr>
        <w:t xml:space="preserve"> городского поселения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314656">
        <w:rPr>
          <w:b/>
          <w:sz w:val="28"/>
          <w:szCs w:val="28"/>
        </w:rPr>
        <w:t>Кировского муниципального района Ленинградской области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b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314656">
        <w:rPr>
          <w:b/>
          <w:sz w:val="28"/>
          <w:szCs w:val="28"/>
        </w:rPr>
        <w:t>1.Общие положения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 w:rsidRPr="00314656">
        <w:rPr>
          <w:sz w:val="28"/>
          <w:szCs w:val="28"/>
        </w:rPr>
        <w:tab/>
        <w:t xml:space="preserve">1.1. Настоящее Положение (далее - также Положение) устанавливает порядок организации и осуществления муниципального контроля на автомобильном транспорте и в дорожном хозяйстве на территории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 (далее – муниципальный контроль).</w:t>
      </w:r>
    </w:p>
    <w:p w:rsidR="00314656" w:rsidRPr="00314656" w:rsidRDefault="00314656" w:rsidP="00314656">
      <w:pPr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 отношениям, связанным с осуществлением муниципального контроля применяются положения Федерального закона от 31 июля 2020 года № 248-ФЗ «О государственном контроле (надзоре) и муниципальном контроле в Российской Федерации» (далее - Федеральный закон № 248-ФЗ).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rFonts w:cs="Arial"/>
          <w:sz w:val="28"/>
          <w:szCs w:val="28"/>
        </w:rPr>
        <w:t xml:space="preserve">1.2. </w:t>
      </w:r>
      <w:r w:rsidRPr="00314656">
        <w:rPr>
          <w:sz w:val="28"/>
          <w:szCs w:val="28"/>
        </w:rPr>
        <w:t>Под муниципальным контролем на автомобильном транспорте и в дорожном хозяйстве понимается деятельность органа муниципального контроля на автомобильном транспорте и в дорожном хозяйстве, направленная на предупреждение и пресечение нарушений обязательных требований, осуществляемая в рамках полномочий органа муниципального контроля на автомобильном транспорте и в дорожном хозяйстве посредством профилактики нарушений обязательных требований, оценки соблюдения гражданами и организациями обязательных требований, выявления их нарушений, принятия предусмотренных законодательством Российской Федерации мер по пресечению выявленных нарушений обязательных требований, устранению их последствий и (или) восстановлению правового положения, существовавшего до возникновения таких нарушений.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1.3. </w:t>
      </w:r>
      <w:r w:rsidRPr="00314656">
        <w:rPr>
          <w:rFonts w:eastAsia="Calibri"/>
          <w:sz w:val="28"/>
          <w:szCs w:val="28"/>
        </w:rPr>
        <w:t>Контролируемыми лицами, в отношении которых осуществляется муниципальный контроль на автомобильном транспорте и в дорожном хозяйстве, являются</w:t>
      </w:r>
      <w:r w:rsidRPr="00314656">
        <w:rPr>
          <w:sz w:val="28"/>
          <w:szCs w:val="28"/>
        </w:rPr>
        <w:t xml:space="preserve"> граждане, </w:t>
      </w:r>
      <w:r w:rsidRPr="00314656">
        <w:rPr>
          <w:rFonts w:eastAsiaTheme="minorHAnsi"/>
          <w:sz w:val="28"/>
          <w:szCs w:val="28"/>
          <w:lang w:eastAsia="en-US"/>
        </w:rPr>
        <w:t xml:space="preserve">в том числе осуществляющие предпринимательскую деятельность (индивидуальные предприниматели), и </w:t>
      </w:r>
      <w:r w:rsidRPr="00314656">
        <w:rPr>
          <w:sz w:val="28"/>
          <w:szCs w:val="28"/>
        </w:rPr>
        <w:t>организации (юридические лица).</w:t>
      </w:r>
    </w:p>
    <w:p w:rsidR="00314656" w:rsidRPr="00314656" w:rsidRDefault="00314656" w:rsidP="00314656">
      <w:pPr>
        <w:ind w:firstLine="525"/>
        <w:jc w:val="both"/>
        <w:rPr>
          <w:rFonts w:eastAsiaTheme="minorHAnsi"/>
          <w:sz w:val="28"/>
          <w:szCs w:val="28"/>
        </w:rPr>
      </w:pPr>
      <w:r w:rsidRPr="00314656">
        <w:rPr>
          <w:rFonts w:eastAsiaTheme="minorHAnsi"/>
          <w:sz w:val="28"/>
          <w:szCs w:val="28"/>
        </w:rPr>
        <w:t>1.4. Предметом муниципального контроля на автомобильном транспорте и в дорожном хозяйстве является соблюдение контролируемыми лицами обязательных требований,</w:t>
      </w:r>
      <w:r w:rsidRPr="00314656">
        <w:rPr>
          <w:rFonts w:eastAsiaTheme="minorHAnsi"/>
          <w:sz w:val="28"/>
          <w:szCs w:val="28"/>
          <w:lang w:eastAsia="en-US"/>
        </w:rPr>
        <w:t xml:space="preserve"> установленных Федеральным законом от 08.11.2007 года № 257-ФЗ «Об автомобильных дорогах  и о дорожной деятельности в Российской Федерации и о внесении изменений в отдельные законодательные акты Российской Федерации», другими федеральными законами и принимаемыми в соответствии с ними иными нормативными </w:t>
      </w:r>
      <w:r w:rsidRPr="00314656">
        <w:rPr>
          <w:rFonts w:eastAsiaTheme="minorHAnsi"/>
          <w:sz w:val="28"/>
          <w:szCs w:val="28"/>
          <w:lang w:eastAsia="en-US"/>
        </w:rPr>
        <w:lastRenderedPageBreak/>
        <w:t>правовыми актами Российской Федерации, законами и иными нормативными правовыми актами</w:t>
      </w:r>
      <w:r w:rsidRPr="00314656">
        <w:rPr>
          <w:rFonts w:eastAsiaTheme="minorHAnsi"/>
          <w:sz w:val="28"/>
          <w:szCs w:val="28"/>
        </w:rPr>
        <w:t>:</w:t>
      </w:r>
    </w:p>
    <w:p w:rsidR="00314656" w:rsidRPr="00314656" w:rsidRDefault="00314656" w:rsidP="00314656">
      <w:pPr>
        <w:ind w:firstLine="527"/>
        <w:jc w:val="both"/>
        <w:rPr>
          <w:rFonts w:eastAsiaTheme="minorHAnsi"/>
          <w:sz w:val="28"/>
          <w:szCs w:val="28"/>
        </w:rPr>
      </w:pPr>
      <w:r w:rsidRPr="00314656">
        <w:rPr>
          <w:rFonts w:eastAsiaTheme="minorHAnsi"/>
          <w:sz w:val="28"/>
          <w:szCs w:val="28"/>
        </w:rPr>
        <w:t>1) в области автомобильных дорог и дорожной деятельности, в части сохранности автомобильных дорог, установленных в отношении автомобильных дорог местного значения:</w:t>
      </w:r>
    </w:p>
    <w:p w:rsidR="00314656" w:rsidRPr="00314656" w:rsidRDefault="00314656" w:rsidP="00314656">
      <w:pPr>
        <w:ind w:firstLine="527"/>
        <w:jc w:val="both"/>
        <w:rPr>
          <w:rFonts w:eastAsiaTheme="minorHAnsi"/>
          <w:sz w:val="28"/>
          <w:szCs w:val="28"/>
        </w:rPr>
      </w:pPr>
      <w:r w:rsidRPr="00314656">
        <w:rPr>
          <w:rFonts w:eastAsiaTheme="minorHAnsi"/>
          <w:sz w:val="28"/>
          <w:szCs w:val="28"/>
        </w:rPr>
        <w:t>а) к эксплуатации объектов дорожного сервиса, размещенных в полосах отвода и (или) придорожных полосах автомобильных дорог общего пользования;</w:t>
      </w:r>
    </w:p>
    <w:p w:rsidR="00314656" w:rsidRPr="00314656" w:rsidRDefault="00314656" w:rsidP="00314656">
      <w:pPr>
        <w:ind w:firstLine="527"/>
        <w:jc w:val="both"/>
        <w:rPr>
          <w:rFonts w:eastAsiaTheme="minorHAnsi"/>
          <w:sz w:val="28"/>
          <w:szCs w:val="28"/>
        </w:rPr>
      </w:pPr>
      <w:r w:rsidRPr="00314656">
        <w:rPr>
          <w:rFonts w:eastAsiaTheme="minorHAnsi"/>
          <w:sz w:val="28"/>
          <w:szCs w:val="28"/>
        </w:rPr>
        <w:t>б) к осуществлению работ по капитальному ремонту, ремонту и содержанию автомобильных дорог общего пользования и искусственных дорожных сооружений на них (включая требования к дорожно-строительным материалам и изделиям) в части обеспечения сохранности автомобильных дорог;</w:t>
      </w:r>
    </w:p>
    <w:p w:rsidR="00314656" w:rsidRPr="00314656" w:rsidRDefault="00314656" w:rsidP="00314656">
      <w:pPr>
        <w:ind w:firstLine="527"/>
        <w:jc w:val="both"/>
        <w:rPr>
          <w:rFonts w:eastAsiaTheme="minorHAnsi"/>
          <w:sz w:val="28"/>
          <w:szCs w:val="28"/>
        </w:rPr>
      </w:pPr>
      <w:r w:rsidRPr="00314656">
        <w:rPr>
          <w:rFonts w:eastAsiaTheme="minorHAnsi"/>
          <w:sz w:val="28"/>
          <w:szCs w:val="28"/>
        </w:rPr>
        <w:t>2) в отношении перевозок по муниципальным маршрутам регулярных перевозок, не относящихся к предмету федерального государственного контроля (надзора) на автомобильном транспорте и в дорожном хозяйстве в области организации регулярных перевозок.</w:t>
      </w:r>
    </w:p>
    <w:p w:rsidR="00314656" w:rsidRPr="00314656" w:rsidRDefault="00314656" w:rsidP="00314656">
      <w:pPr>
        <w:ind w:firstLine="527"/>
        <w:jc w:val="both"/>
        <w:rPr>
          <w:rFonts w:eastAsiaTheme="minorHAnsi"/>
          <w:sz w:val="28"/>
          <w:szCs w:val="28"/>
        </w:rPr>
      </w:pPr>
      <w:r w:rsidRPr="00314656">
        <w:rPr>
          <w:rFonts w:eastAsiaTheme="minorHAnsi"/>
          <w:sz w:val="28"/>
          <w:szCs w:val="28"/>
        </w:rPr>
        <w:t>1.5. Объектами муниципального контроля (далее – объект контроля) являются:</w:t>
      </w:r>
    </w:p>
    <w:p w:rsidR="00314656" w:rsidRPr="00314656" w:rsidRDefault="00314656" w:rsidP="00314656">
      <w:pPr>
        <w:widowControl w:val="0"/>
        <w:numPr>
          <w:ilvl w:val="0"/>
          <w:numId w:val="21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left="0" w:firstLine="567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рамках пункта 1 части 1 статьи 16 Федерального закона №</w:t>
      </w:r>
      <w:r w:rsidRPr="00314656">
        <w:rPr>
          <w:sz w:val="28"/>
          <w:szCs w:val="28"/>
          <w:lang w:val="en-US"/>
        </w:rPr>
        <w:t> </w:t>
      </w:r>
      <w:r w:rsidRPr="00314656">
        <w:rPr>
          <w:sz w:val="28"/>
          <w:szCs w:val="28"/>
        </w:rPr>
        <w:t>248-ФЗ:</w:t>
      </w:r>
    </w:p>
    <w:p w:rsidR="00314656" w:rsidRPr="00314656" w:rsidRDefault="00314656" w:rsidP="00314656">
      <w:pPr>
        <w:widowControl w:val="0"/>
        <w:tabs>
          <w:tab w:val="left" w:pos="993"/>
        </w:tabs>
        <w:autoSpaceDE w:val="0"/>
        <w:autoSpaceDN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- деятельность, действия (бездействие) контролируемых лиц, в рамках которых должны соблюдаться обязательные требования к осуществлению работ </w:t>
      </w:r>
      <w:r w:rsidRPr="00314656">
        <w:rPr>
          <w:sz w:val="28"/>
          <w:szCs w:val="28"/>
        </w:rPr>
        <w:br/>
        <w:t xml:space="preserve">по капитальному ремонту, ремонту и содержанию автомобильных дорог общего пользования местного значения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 и искусственных дорожных сооружений на них в части обеспечения сохранности автомобильных дорог;</w:t>
      </w:r>
    </w:p>
    <w:p w:rsidR="00314656" w:rsidRPr="00314656" w:rsidRDefault="00314656" w:rsidP="00314656">
      <w:pPr>
        <w:widowControl w:val="0"/>
        <w:numPr>
          <w:ilvl w:val="0"/>
          <w:numId w:val="2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деятельность, действия (бездействие) контролируемых лиц, в рамках которых</w:t>
      </w:r>
      <w:r w:rsidRPr="00314656">
        <w:rPr>
          <w:color w:val="FF0000"/>
          <w:sz w:val="28"/>
          <w:szCs w:val="28"/>
        </w:rPr>
        <w:t xml:space="preserve"> </w:t>
      </w:r>
      <w:r w:rsidRPr="00314656">
        <w:rPr>
          <w:sz w:val="28"/>
          <w:szCs w:val="28"/>
        </w:rPr>
        <w:t xml:space="preserve">должны соблюдаться обязательные требования к эксплуатации объектов дорожного сервиса, размещенных в полосах отвода и (или) придорожных полосах автомобильных дорог общего пользования местного значения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области; </w:t>
      </w:r>
    </w:p>
    <w:p w:rsidR="00314656" w:rsidRPr="00314656" w:rsidRDefault="00314656" w:rsidP="00314656">
      <w:pPr>
        <w:widowControl w:val="0"/>
        <w:numPr>
          <w:ilvl w:val="0"/>
          <w:numId w:val="22"/>
        </w:numPr>
        <w:tabs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деятельность, действия (бездействие) контролируемых лиц, в рамках которых должны соблюдаться обязательные требования к осуществлению регулярных перевозок по муниципальным маршрутам регулярных перевозок                     в границах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области, не относящиеся к предмету федерального государственного контроля (надзора) на автомобильном транспорте, и в дорожном хозяйстве в области организации регулярных перевозок.</w:t>
      </w:r>
    </w:p>
    <w:p w:rsidR="00314656" w:rsidRPr="00314656" w:rsidRDefault="00314656" w:rsidP="00314656">
      <w:pPr>
        <w:widowControl w:val="0"/>
        <w:numPr>
          <w:ilvl w:val="0"/>
          <w:numId w:val="21"/>
        </w:numPr>
        <w:tabs>
          <w:tab w:val="left" w:pos="1134"/>
        </w:tabs>
        <w:autoSpaceDE w:val="0"/>
        <w:autoSpaceDN w:val="0"/>
        <w:adjustRightInd w:val="0"/>
        <w:ind w:hanging="1140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рамках пункта 2 части 1 статьи 16 Федерального закона № 248-ФЗ:</w:t>
      </w:r>
    </w:p>
    <w:p w:rsidR="00314656" w:rsidRPr="00314656" w:rsidRDefault="00314656" w:rsidP="00314656">
      <w:pPr>
        <w:widowControl w:val="0"/>
        <w:numPr>
          <w:ilvl w:val="0"/>
          <w:numId w:val="22"/>
        </w:numPr>
        <w:tabs>
          <w:tab w:val="left" w:pos="993"/>
          <w:tab w:val="left" w:pos="1069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дорожно-строительные материалы, указанные в приложении № 1 </w:t>
      </w:r>
      <w:r w:rsidRPr="00314656">
        <w:rPr>
          <w:sz w:val="28"/>
          <w:szCs w:val="28"/>
        </w:rPr>
        <w:br/>
        <w:t>к техническому регламенту Таможенного союза «Безопасность автомобильных дорог» (ТР ТС 014/2011);</w:t>
      </w:r>
    </w:p>
    <w:p w:rsidR="00314656" w:rsidRPr="00314656" w:rsidRDefault="00314656" w:rsidP="00314656">
      <w:pPr>
        <w:widowControl w:val="0"/>
        <w:numPr>
          <w:ilvl w:val="0"/>
          <w:numId w:val="22"/>
        </w:numPr>
        <w:tabs>
          <w:tab w:val="left" w:pos="993"/>
          <w:tab w:val="left" w:pos="1069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дорожно-строительные изделия, указанные в приложении № 2                                                                          к техническому регламенту Таможенного союза «Безопасность автомобильных дорог» (ТР ТС 014/2011).</w:t>
      </w:r>
    </w:p>
    <w:p w:rsidR="00314656" w:rsidRPr="00314656" w:rsidRDefault="00314656" w:rsidP="00314656">
      <w:pPr>
        <w:widowControl w:val="0"/>
        <w:numPr>
          <w:ilvl w:val="0"/>
          <w:numId w:val="21"/>
        </w:numPr>
        <w:tabs>
          <w:tab w:val="left" w:pos="1134"/>
          <w:tab w:val="left" w:pos="6804"/>
        </w:tabs>
        <w:autoSpaceDE w:val="0"/>
        <w:autoSpaceDN w:val="0"/>
        <w:adjustRightInd w:val="0"/>
        <w:ind w:hanging="1140"/>
        <w:jc w:val="both"/>
        <w:rPr>
          <w:sz w:val="28"/>
          <w:szCs w:val="28"/>
        </w:rPr>
      </w:pPr>
      <w:r w:rsidRPr="00314656">
        <w:rPr>
          <w:sz w:val="28"/>
          <w:szCs w:val="28"/>
        </w:rPr>
        <w:lastRenderedPageBreak/>
        <w:t>В рамках пункта 3 части 1 статьи 16 Федерального закона № 248-ФЗ:</w:t>
      </w:r>
    </w:p>
    <w:p w:rsidR="00314656" w:rsidRPr="00314656" w:rsidRDefault="00314656" w:rsidP="00314656">
      <w:pPr>
        <w:widowControl w:val="0"/>
        <w:numPr>
          <w:ilvl w:val="0"/>
          <w:numId w:val="22"/>
        </w:numPr>
        <w:tabs>
          <w:tab w:val="left" w:pos="633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автомобильные дороги общего пользования местного значения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 и искусственные дорожные сооружения на них;</w:t>
      </w:r>
    </w:p>
    <w:p w:rsidR="00314656" w:rsidRPr="00314656" w:rsidRDefault="00314656" w:rsidP="00314656">
      <w:pPr>
        <w:widowControl w:val="0"/>
        <w:numPr>
          <w:ilvl w:val="0"/>
          <w:numId w:val="22"/>
        </w:numPr>
        <w:tabs>
          <w:tab w:val="left" w:pos="633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объекты дорожного сервиса, размещенные в полосах отвода                                        и (или) придорожных полосах автомобильных дорог общего пользования местного значения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области;</w:t>
      </w:r>
    </w:p>
    <w:p w:rsidR="00314656" w:rsidRPr="00314656" w:rsidRDefault="00314656" w:rsidP="00314656">
      <w:pPr>
        <w:widowControl w:val="0"/>
        <w:numPr>
          <w:ilvl w:val="0"/>
          <w:numId w:val="22"/>
        </w:numPr>
        <w:tabs>
          <w:tab w:val="left" w:pos="633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примыкания к автомобильным дорогам общего пользования местного значения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области, в том числе примыкания к объектам дорожного сервиса;</w:t>
      </w:r>
    </w:p>
    <w:p w:rsidR="00314656" w:rsidRPr="00314656" w:rsidRDefault="00314656" w:rsidP="00314656">
      <w:pPr>
        <w:widowControl w:val="0"/>
        <w:numPr>
          <w:ilvl w:val="0"/>
          <w:numId w:val="22"/>
        </w:numPr>
        <w:tabs>
          <w:tab w:val="left" w:pos="633"/>
          <w:tab w:val="left" w:pos="993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придорожные полосы и полосы отвода автомобильных дорог общего пользования местного значения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области;</w:t>
      </w:r>
      <w:r w:rsidRPr="00314656">
        <w:rPr>
          <w:rFonts w:eastAsia="Calibri"/>
          <w:sz w:val="28"/>
          <w:szCs w:val="28"/>
          <w:lang w:eastAsia="en-US"/>
        </w:rPr>
        <w:t xml:space="preserve"> </w:t>
      </w:r>
    </w:p>
    <w:p w:rsidR="00314656" w:rsidRPr="00314656" w:rsidRDefault="00314656" w:rsidP="00314656">
      <w:pPr>
        <w:widowControl w:val="0"/>
        <w:tabs>
          <w:tab w:val="left" w:pos="993"/>
        </w:tabs>
        <w:autoSpaceDE w:val="0"/>
        <w:autoSpaceDN w:val="0"/>
        <w:ind w:firstLine="709"/>
        <w:jc w:val="both"/>
        <w:rPr>
          <w:sz w:val="28"/>
          <w:szCs w:val="28"/>
        </w:rPr>
      </w:pPr>
      <w:r w:rsidRPr="00314656">
        <w:rPr>
          <w:rFonts w:eastAsia="Calibri"/>
          <w:sz w:val="28"/>
          <w:szCs w:val="28"/>
          <w:lang w:eastAsia="en-US"/>
        </w:rPr>
        <w:t xml:space="preserve">- транспортные средства, используемые контролируемыми лицами </w:t>
      </w:r>
      <w:r w:rsidRPr="00314656">
        <w:rPr>
          <w:rFonts w:eastAsia="Calibri"/>
          <w:sz w:val="28"/>
          <w:szCs w:val="28"/>
          <w:lang w:eastAsia="en-US"/>
        </w:rPr>
        <w:br/>
        <w:t xml:space="preserve">для осуществления перевозок по муниципальным маршрутам регулярных перевозок на территории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области.</w:t>
      </w:r>
    </w:p>
    <w:p w:rsidR="00314656" w:rsidRPr="00314656" w:rsidRDefault="00314656" w:rsidP="00314656">
      <w:pPr>
        <w:widowControl w:val="0"/>
        <w:tabs>
          <w:tab w:val="left" w:pos="993"/>
        </w:tabs>
        <w:autoSpaceDE w:val="0"/>
        <w:autoSpaceDN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1.6. При осуществлении учета объектов контроля на контролируемых лиц не может возлагаться обязанность по представлению сведений, документов, если иное не предусмотрено федеральными законами, а также, если соответствующие сведения, документы содержатся в государственных или муниципальных информационных ресурсах.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При сборе, обработке, анализе и учете сведений об объектах контроля должностные лица контрольного (надзорного) органа используют информацию, представляемую им в соответствии с нормативными правовыми актами, информацию, получаемую в рамках межведомственного взаимодействия, а также общедоступную информацию.</w:t>
      </w:r>
    </w:p>
    <w:p w:rsidR="00314656" w:rsidRPr="00314656" w:rsidRDefault="00314656" w:rsidP="00314656">
      <w:pPr>
        <w:widowControl w:val="0"/>
        <w:tabs>
          <w:tab w:val="left" w:pos="993"/>
        </w:tabs>
        <w:autoSpaceDE w:val="0"/>
        <w:autoSpaceDN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1.7. Орган муниципального контроля на автомобильном транспорте и в дорожном хозяйстве обеспечивает сбор, обработку и хранение информации об объектах контроля в электронном виде и на бумажных носителях.</w:t>
      </w:r>
    </w:p>
    <w:p w:rsidR="00314656" w:rsidRPr="00314656" w:rsidRDefault="00314656" w:rsidP="00314656">
      <w:pPr>
        <w:widowControl w:val="0"/>
        <w:tabs>
          <w:tab w:val="left" w:pos="993"/>
        </w:tabs>
        <w:autoSpaceDE w:val="0"/>
        <w:autoSpaceDN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1.8.  Понятия, используемые в настоящем Положении, применяются в значениях, определенных Федеральным законом № 248-ФЗ.</w:t>
      </w:r>
    </w:p>
    <w:p w:rsidR="00314656" w:rsidRPr="00314656" w:rsidRDefault="00314656" w:rsidP="00314656">
      <w:pPr>
        <w:widowControl w:val="0"/>
        <w:tabs>
          <w:tab w:val="left" w:pos="993"/>
        </w:tabs>
        <w:autoSpaceDE w:val="0"/>
        <w:autoSpaceDN w:val="0"/>
        <w:ind w:left="709"/>
        <w:jc w:val="both"/>
        <w:rPr>
          <w:sz w:val="28"/>
          <w:szCs w:val="28"/>
        </w:rPr>
      </w:pPr>
    </w:p>
    <w:p w:rsidR="00314656" w:rsidRPr="00314656" w:rsidRDefault="00314656" w:rsidP="00314656">
      <w:pPr>
        <w:widowControl w:val="0"/>
        <w:numPr>
          <w:ilvl w:val="0"/>
          <w:numId w:val="23"/>
        </w:numPr>
        <w:autoSpaceDE w:val="0"/>
        <w:autoSpaceDN w:val="0"/>
        <w:adjustRightInd w:val="0"/>
        <w:spacing w:after="240"/>
        <w:contextualSpacing/>
        <w:jc w:val="center"/>
        <w:rPr>
          <w:b/>
          <w:sz w:val="28"/>
          <w:szCs w:val="28"/>
        </w:rPr>
      </w:pPr>
      <w:r w:rsidRPr="00314656">
        <w:rPr>
          <w:b/>
          <w:sz w:val="28"/>
          <w:szCs w:val="28"/>
        </w:rPr>
        <w:t xml:space="preserve">Контрольный (надзорный) орган, осуществляющий </w:t>
      </w:r>
      <w:r w:rsidRPr="00314656">
        <w:rPr>
          <w:b/>
          <w:sz w:val="28"/>
          <w:szCs w:val="28"/>
        </w:rPr>
        <w:br/>
        <w:t>муниципальный контроль на автомобильном транспорте и в дорожном хозяйстве</w:t>
      </w:r>
    </w:p>
    <w:p w:rsidR="00314656" w:rsidRPr="00314656" w:rsidRDefault="00314656" w:rsidP="00314656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          2.1. Муниципальный контроль на автомобильном транспорте и в дорожном хозяйстве осуществляется администрацией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 в лице Управления </w:t>
      </w:r>
      <w:proofErr w:type="spellStart"/>
      <w:r w:rsidRPr="00314656">
        <w:rPr>
          <w:sz w:val="28"/>
          <w:szCs w:val="28"/>
        </w:rPr>
        <w:t>жилищно</w:t>
      </w:r>
      <w:proofErr w:type="spellEnd"/>
      <w:r w:rsidRPr="00314656">
        <w:rPr>
          <w:sz w:val="28"/>
          <w:szCs w:val="28"/>
        </w:rPr>
        <w:t xml:space="preserve"> – коммунального хозяйства (далее – контрольный (надзорный) орган).</w:t>
      </w:r>
    </w:p>
    <w:p w:rsidR="00314656" w:rsidRPr="00314656" w:rsidRDefault="00314656" w:rsidP="00314656">
      <w:pPr>
        <w:spacing w:after="1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          2.2. Муниципальный контроль на автомобильном транспорте и в дорожном хозяйстве осуществляется должностными лицами контрольного (надзорного) органа.</w:t>
      </w:r>
    </w:p>
    <w:p w:rsidR="00314656" w:rsidRPr="00314656" w:rsidRDefault="00314656" w:rsidP="00314656">
      <w:pPr>
        <w:spacing w:after="1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          2.3. Муниципальный контроль на автомобильном транспорте и в дорожном хозяйстве осуществляется специалистами Управления </w:t>
      </w:r>
      <w:proofErr w:type="spellStart"/>
      <w:r w:rsidRPr="00314656">
        <w:rPr>
          <w:sz w:val="28"/>
          <w:szCs w:val="28"/>
        </w:rPr>
        <w:t>жилищно</w:t>
      </w:r>
      <w:proofErr w:type="spellEnd"/>
      <w:r w:rsidRPr="00314656">
        <w:rPr>
          <w:sz w:val="28"/>
          <w:szCs w:val="28"/>
        </w:rPr>
        <w:t xml:space="preserve"> – </w:t>
      </w:r>
      <w:r w:rsidRPr="00314656">
        <w:rPr>
          <w:sz w:val="28"/>
          <w:szCs w:val="28"/>
        </w:rPr>
        <w:lastRenderedPageBreak/>
        <w:t>коммунального хозяйства (далее – Управление), в должностные обязанности которых в соответствии с должностной инструкцией входит осуществление полномочий по осуществлению муниципального контроля на автомобильном транспорте и в дорожном хозяйстве.</w:t>
      </w:r>
    </w:p>
    <w:p w:rsidR="00314656" w:rsidRPr="00314656" w:rsidRDefault="00314656" w:rsidP="00314656">
      <w:pPr>
        <w:spacing w:after="120"/>
        <w:ind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2.4. Должностные лица контрольного (надзорного) органа в своей деятельности руководствуются Конституцией Российской Федерации, федеральными законами, иными нормативными правовыми актами Российской Федерации, Ленинградской области, муниципальными правовыми актами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области.</w:t>
      </w:r>
    </w:p>
    <w:p w:rsidR="00314656" w:rsidRPr="00314656" w:rsidRDefault="00314656" w:rsidP="00314656">
      <w:pPr>
        <w:spacing w:after="1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          2.5. Должностные лица контрольного (надзорного) органа                                         при осуществлении муниципального контроля на автомобильном транспорте и в дорожном хозяйстве обладают правами и обязанностями, предусмотренными Федеральным законом № 248-ФЗ.</w:t>
      </w:r>
    </w:p>
    <w:p w:rsidR="00314656" w:rsidRPr="00314656" w:rsidRDefault="00314656" w:rsidP="00314656">
      <w:pPr>
        <w:spacing w:after="1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          2.6. Должностные лица, осуществляющие муниципальный контроль на автомобильном транспорте и в дорожном хозяйстве, взаимодействуют в установленном порядке с федеральными органами исполнительной власти и их территориальными органами, исполнительными органами государственной власти Ленинградской области, правоохранительными органами, организациями и гражданами.</w:t>
      </w:r>
    </w:p>
    <w:p w:rsidR="00314656" w:rsidRPr="00314656" w:rsidRDefault="00314656" w:rsidP="00314656">
      <w:pPr>
        <w:spacing w:after="120"/>
        <w:ind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2.7 Должностные лица, осуществляющие муниципальный контроль на автомобильном транспорте и в дорожном хозяйстве, имеют бланки документов, соответствующие формам, утвержденным приказом Минэкономразвития России от 31.03.2021 года № 151 «О типовых формах документов, используемых контрольным (надзорным) органом».</w:t>
      </w:r>
    </w:p>
    <w:p w:rsidR="00314656" w:rsidRPr="00314656" w:rsidRDefault="00314656" w:rsidP="00314656">
      <w:pPr>
        <w:widowControl w:val="0"/>
        <w:tabs>
          <w:tab w:val="left" w:pos="993"/>
        </w:tabs>
        <w:autoSpaceDE w:val="0"/>
        <w:autoSpaceDN w:val="0"/>
        <w:jc w:val="both"/>
        <w:rPr>
          <w:sz w:val="28"/>
          <w:szCs w:val="28"/>
        </w:rPr>
      </w:pPr>
    </w:p>
    <w:p w:rsidR="00314656" w:rsidRPr="00314656" w:rsidRDefault="00314656" w:rsidP="00314656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240"/>
        <w:ind w:left="1168" w:hanging="357"/>
        <w:jc w:val="center"/>
        <w:rPr>
          <w:b/>
          <w:sz w:val="28"/>
          <w:szCs w:val="28"/>
        </w:rPr>
      </w:pPr>
      <w:r w:rsidRPr="00314656">
        <w:rPr>
          <w:b/>
          <w:sz w:val="28"/>
          <w:szCs w:val="28"/>
        </w:rPr>
        <w:t>Управление рисками причинения вреда (ущерба) охраняемым законом ценностям при осуществлении муниципального контроля на автомобильном транспорте и в дорожном хозяйстве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Муниципальный контроль на автомобильном транспорте и в дорожном хозяйстве осуществляется на основе управления рисками причинения вреда (ущерба) охраняемым законом ценностям.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Для целей управления рисками причинения вреда (ущерба) охраняемым законом ценностям при осуществлении муниципального контроля на автомобильном транспорте и в дорожном хозяйстве объекты контроля подлежат отнесению к одной из категорий риска причинения вреда (ущерба):</w:t>
      </w:r>
    </w:p>
    <w:p w:rsidR="00314656" w:rsidRPr="00314656" w:rsidRDefault="00314656" w:rsidP="00314656">
      <w:pPr>
        <w:widowControl w:val="0"/>
        <w:numPr>
          <w:ilvl w:val="0"/>
          <w:numId w:val="25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средний риск;</w:t>
      </w:r>
    </w:p>
    <w:p w:rsidR="00314656" w:rsidRPr="00314656" w:rsidRDefault="00314656" w:rsidP="00314656">
      <w:pPr>
        <w:widowControl w:val="0"/>
        <w:numPr>
          <w:ilvl w:val="0"/>
          <w:numId w:val="25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умеренный риск;</w:t>
      </w:r>
    </w:p>
    <w:p w:rsidR="00314656" w:rsidRPr="00314656" w:rsidRDefault="00314656" w:rsidP="00314656">
      <w:pPr>
        <w:widowControl w:val="0"/>
        <w:numPr>
          <w:ilvl w:val="0"/>
          <w:numId w:val="25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низкий риск.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Решение об отнесении контрольным (надзорным) органом объектов контроля к определенной категории риска и изменении присвоенной объекту контроля категории риска принимается руководителем контрольного (надзорного) органа на основании сопоставления их характеристик с критериями отнесения объектов контроля к категориям риска.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В рамках осуществления муниципального контроля на автомобильном транспорте и в дорожном хозяйстве объекты контроля </w:t>
      </w:r>
      <w:r w:rsidRPr="00314656">
        <w:rPr>
          <w:sz w:val="28"/>
          <w:szCs w:val="28"/>
        </w:rPr>
        <w:lastRenderedPageBreak/>
        <w:t>относятся к следующим категориям риска: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1) к категории среднего риска: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контролируемые лица при наличии в течение последних трех лет на дату принятия решения об отнесении деятельности контролируемого лица к категории риска предписания, не исполненного в срок, установленный предписанием, выданным по факту несоблюдения обязательных требований, подлежащих исполнению (соблюдению) контролируемыми лицами при осуществлении деятельности на автомобильном транспорте и в дорожном хозяйстве;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2) к категории умеренного риска: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контролируемые лица при наличии в течение последних пяти лет на дату принятия решения об отнесении деятельности контролируемого лица к категории риска предписания, выданного по итогам проведения плановой или внеплановой проверки по факту выявленных нарушений за несоблюдение обязательных требований, подлежащих исполнению (соблюдению) контролируемыми лицами при осуществлении деятельности на автомобильном транспорте и в дорожном хозяйстве;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3) к категории низкого риска относятся объекты контроля, не указанные                  в подпунктах 1 - 2 настоящего пункта.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При наличии критериев, позволяющих отнести объект контроля                к различным категориям риска, подлежат применению критерии, относящие объект контроля к более высокой категории риска.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случае, если объект контроля не отнесен контрольным (надзорным) органом к определенной категории риска, он считается отнесенным к категории низкого риска.</w:t>
      </w:r>
    </w:p>
    <w:p w:rsidR="00314656" w:rsidRPr="00314656" w:rsidRDefault="00314656" w:rsidP="00314656">
      <w:pPr>
        <w:widowControl w:val="0"/>
        <w:ind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Принятие решения об отнесении объектов контроля к категории низкого риска не требуется.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При отнесении объектов контроля к категориям риска контрольным (надзорным) органом используются в том числе:</w:t>
      </w:r>
    </w:p>
    <w:p w:rsidR="00314656" w:rsidRPr="00314656" w:rsidRDefault="00314656" w:rsidP="00314656">
      <w:pPr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сведения, содержащиеся в Едином государственном реестре недвижимости;</w:t>
      </w:r>
    </w:p>
    <w:p w:rsidR="00314656" w:rsidRPr="00314656" w:rsidRDefault="00314656" w:rsidP="00314656">
      <w:pPr>
        <w:widowControl w:val="0"/>
        <w:numPr>
          <w:ilvl w:val="0"/>
          <w:numId w:val="26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сведения, содержащиеся в информационных системах государственного контроля (надзора), муниципального контроля.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Проведение контрольным (надзорным) органом плановых контрольных (надзорных) мероприятий в отношении объектов контроля, отнесенных к категории среднего и умеренного риска, осуществляется не чаще чем один раз в три года и не реже чем один раз в шесть лет.</w:t>
      </w:r>
    </w:p>
    <w:p w:rsidR="00314656" w:rsidRPr="00314656" w:rsidRDefault="00314656" w:rsidP="00314656">
      <w:pPr>
        <w:widowControl w:val="0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отношении объектов контроля, отнесенных к категории низкого риска, плановые контрольные (надзорные) мероприятия не проводятся.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По запросу контролируемого лица контрольный (надзорный) орган                 в срок, не превышающий пятнадцати дней со дня поступления запроса, предоставляет ему информацию о присвоенной объекту контроля категории риска, а также сведения, использованные при отнесении объекта контроля к определенной категории риска.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Контрольный (надзорный) орган ведет перечни объектов контроля                    с указанием категории риска.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Перечни объектов контроля содержат следующую информацию:</w:t>
      </w:r>
    </w:p>
    <w:p w:rsidR="00314656" w:rsidRPr="00314656" w:rsidRDefault="00314656" w:rsidP="00314656">
      <w:pPr>
        <w:widowControl w:val="0"/>
        <w:numPr>
          <w:ilvl w:val="0"/>
          <w:numId w:val="27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наименование объекта контроля;</w:t>
      </w:r>
    </w:p>
    <w:p w:rsidR="00314656" w:rsidRPr="00314656" w:rsidRDefault="00314656" w:rsidP="00314656">
      <w:pPr>
        <w:widowControl w:val="0"/>
        <w:numPr>
          <w:ilvl w:val="0"/>
          <w:numId w:val="27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lastRenderedPageBreak/>
        <w:t>идентификационный номер налогоплательщика объекта контроля;</w:t>
      </w:r>
    </w:p>
    <w:p w:rsidR="00314656" w:rsidRPr="00314656" w:rsidRDefault="00314656" w:rsidP="00314656">
      <w:pPr>
        <w:widowControl w:val="0"/>
        <w:numPr>
          <w:ilvl w:val="0"/>
          <w:numId w:val="27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адрес объекта контроля;</w:t>
      </w:r>
    </w:p>
    <w:p w:rsidR="00314656" w:rsidRPr="00314656" w:rsidRDefault="00314656" w:rsidP="00314656">
      <w:pPr>
        <w:widowControl w:val="0"/>
        <w:numPr>
          <w:ilvl w:val="0"/>
          <w:numId w:val="27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категория риска объекта контроля.</w:t>
      </w:r>
    </w:p>
    <w:p w:rsidR="00314656" w:rsidRPr="00314656" w:rsidRDefault="00314656" w:rsidP="00314656">
      <w:pPr>
        <w:ind w:firstLine="630"/>
        <w:jc w:val="both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widowControl w:val="0"/>
        <w:numPr>
          <w:ilvl w:val="0"/>
          <w:numId w:val="24"/>
        </w:numPr>
        <w:autoSpaceDE w:val="0"/>
        <w:autoSpaceDN w:val="0"/>
        <w:adjustRightInd w:val="0"/>
        <w:ind w:left="1168" w:hanging="357"/>
        <w:jc w:val="center"/>
        <w:rPr>
          <w:b/>
          <w:sz w:val="28"/>
          <w:szCs w:val="28"/>
        </w:rPr>
      </w:pPr>
      <w:r w:rsidRPr="00314656">
        <w:rPr>
          <w:b/>
          <w:sz w:val="28"/>
          <w:szCs w:val="28"/>
        </w:rPr>
        <w:t xml:space="preserve">Профилактика рисков причинения вреда (ущерба)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after="240"/>
        <w:ind w:left="811"/>
        <w:jc w:val="center"/>
        <w:rPr>
          <w:b/>
          <w:sz w:val="28"/>
          <w:szCs w:val="28"/>
        </w:rPr>
      </w:pPr>
      <w:r w:rsidRPr="00314656">
        <w:rPr>
          <w:b/>
          <w:sz w:val="28"/>
          <w:szCs w:val="28"/>
        </w:rPr>
        <w:t>охраняемым законом ценностям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Профилактика рисков причинения вреда (ущерба) охраняемым законом ценностям направлена на достижение следующих основных целей:</w:t>
      </w:r>
    </w:p>
    <w:p w:rsidR="00314656" w:rsidRPr="00314656" w:rsidRDefault="00314656" w:rsidP="00314656">
      <w:pPr>
        <w:widowControl w:val="0"/>
        <w:numPr>
          <w:ilvl w:val="0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стимулирование добросовестного соблюдения обязательных требований всеми контролируемыми лицами;</w:t>
      </w:r>
    </w:p>
    <w:p w:rsidR="00314656" w:rsidRPr="00314656" w:rsidRDefault="00314656" w:rsidP="00314656">
      <w:pPr>
        <w:widowControl w:val="0"/>
        <w:numPr>
          <w:ilvl w:val="0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устранение условий, причин и факторов, способных привести                                     к нарушениям обязательных требований и (или) причинению вреда (ущерба) охраняемым законом ценностям;</w:t>
      </w:r>
    </w:p>
    <w:p w:rsidR="00314656" w:rsidRPr="00314656" w:rsidRDefault="00314656" w:rsidP="00314656">
      <w:pPr>
        <w:widowControl w:val="0"/>
        <w:numPr>
          <w:ilvl w:val="0"/>
          <w:numId w:val="28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создание условий для доведения обязательных требований                                       до контролируемых лиц, повышение информированности о способах                                     их соблюдения.</w:t>
      </w:r>
    </w:p>
    <w:p w:rsidR="00314656" w:rsidRPr="00314656" w:rsidRDefault="00314656" w:rsidP="00314656">
      <w:pPr>
        <w:widowControl w:val="0"/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При осуществлении муниципального контроля на автомобильном транспорте и в дорожном хозяйстве проведение профилактических мероприятий, направленных на снижение риска причинения вреда, является приоритетным по отношению к проведению контрольных (надзорных) мероприятий.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Профилактические мероприятия осуществляются на основании программы профилактики рисков причинения вреда (ущерба) охраняемым законом ценностям (далее – программа профилактики).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Программа профилактики утверждается ежегодно.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Контрольный (надзорный) орган может проводить профилактические мероприятия, не предусмотренные программой профилактики.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При осуществлении муниципального контроля на автомобильном транспорте могут проводиться следующие виды профилактических мероприятий:</w:t>
      </w:r>
    </w:p>
    <w:p w:rsidR="00314656" w:rsidRPr="00314656" w:rsidRDefault="00314656" w:rsidP="00314656">
      <w:pPr>
        <w:widowControl w:val="0"/>
        <w:numPr>
          <w:ilvl w:val="0"/>
          <w:numId w:val="29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информирование;</w:t>
      </w:r>
    </w:p>
    <w:p w:rsidR="00314656" w:rsidRPr="00314656" w:rsidRDefault="00314656" w:rsidP="00314656">
      <w:pPr>
        <w:widowControl w:val="0"/>
        <w:numPr>
          <w:ilvl w:val="0"/>
          <w:numId w:val="29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обобщение правоприменительной практики;</w:t>
      </w:r>
    </w:p>
    <w:p w:rsidR="00314656" w:rsidRPr="00314656" w:rsidRDefault="00314656" w:rsidP="00314656">
      <w:pPr>
        <w:widowControl w:val="0"/>
        <w:numPr>
          <w:ilvl w:val="0"/>
          <w:numId w:val="29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объявление предостережения;</w:t>
      </w:r>
    </w:p>
    <w:p w:rsidR="00314656" w:rsidRPr="00314656" w:rsidRDefault="00314656" w:rsidP="00314656">
      <w:pPr>
        <w:widowControl w:val="0"/>
        <w:numPr>
          <w:ilvl w:val="0"/>
          <w:numId w:val="29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консультирование;</w:t>
      </w:r>
    </w:p>
    <w:p w:rsidR="00314656" w:rsidRPr="00314656" w:rsidRDefault="00314656" w:rsidP="00314656">
      <w:pPr>
        <w:widowControl w:val="0"/>
        <w:numPr>
          <w:ilvl w:val="0"/>
          <w:numId w:val="29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профилактический визит.</w:t>
      </w:r>
    </w:p>
    <w:p w:rsidR="00314656" w:rsidRPr="00314656" w:rsidRDefault="00314656" w:rsidP="00314656">
      <w:pPr>
        <w:tabs>
          <w:tab w:val="left" w:pos="1134"/>
        </w:tabs>
        <w:ind w:left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4.4. Информирование:</w:t>
      </w:r>
    </w:p>
    <w:p w:rsidR="00314656" w:rsidRPr="00314656" w:rsidRDefault="00314656" w:rsidP="00314656">
      <w:pPr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4.4.1. Контрольный (надзорный) орган осуществляет информирование контролируемых лиц и иных заинтересованных лиц по вопросам соблюдения обязательных требований.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Информирование осуществляется посредством размещения соответствующих сведений на официальном сайте органов местного самоуправления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 в сети Интернет (далее – официальный сайт), в средствах массовой информации.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Контрольный (надзорный) орган размещает и поддерживает в актуальном состоянии на официальном сайте информацию, указанную в пункте 3 статьи 46 Федерального закона № 248-ФЗ.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4.5. Обобщение правоприменительной практики: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lastRenderedPageBreak/>
        <w:t>4.5.1. Контрольный (надзорный) орган осуществляет ежегодное обобщение правоприменительной практики путем сбора и анализа данных о проведенных контрольных (надзорных) мероприятиях и их результатах, а также анализа поступивших в адрес контрольного (надзорного) органа обращений.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Обобщение правоприменительной практики проводится для решения задач, указанных в части 1 статьи 47 Федерального закона № 248-ФЗ.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По итогам обобщения правоприменительной практики контрольный (надзорный) орган готовит доклад, который утверждается руководителем контрольного (надзорного) органа и размещается на официальном сайте в срок до 15 марта года, следующего за отчетным годом.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4.6. Объявление предостережения: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4.6.1. Предостережение о недопустимости нарушения обязательных требований (далее – предостережение) объявляется контролируемому лицу                           в случае наличия у контрольного (надзорного) органа сведений о готовящихся нарушениях обязательных требований и (или) в случае отсутствия подтверждения данных о том, что нарушение обязательных требований причинило вред (ущерб) охраняемым законом ценностям либо создало угрозу причинения вреда (ущерба) охраняемым законом ценностям с предложением о принятии мер по обеспечению соблюдения обязательных требований.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Предостережение объявляется не позднее тридцати дней со дня получения указанных сведений.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Предостережение объявляется и направляется контролируемому лицу                          в порядке, предусмотренном Федеральным законом № 248-ФЗ, и должно содержать указание на соответствующие обязательные требования, предусматривающий их нормативный правовой акт, информацию о том, какие конкретно действия (бездействие) контролируемого лица могут привести                           или приводят к нарушению обязательных требований, а также предложение                          о принятии мер по обеспечению соблюдения данных требований и не может содержать требование представления контролируемым лицом сведений                                  и документов.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Контрольный (надзорный) орган осуществляет учет объявленных                               им предостережений и использует соответствующие данные для проведения иных профилактических и контрольных (надзорных) мероприятий.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После получения предостережения о недопустимости нарушения обязательных требований контролируемое лицо вправе подать в контрольный (надзорный) орган возражение в отношении указанного </w:t>
      </w:r>
      <w:proofErr w:type="gramStart"/>
      <w:r w:rsidRPr="00314656">
        <w:rPr>
          <w:sz w:val="28"/>
          <w:szCs w:val="28"/>
        </w:rPr>
        <w:t xml:space="preserve">предостережения,   </w:t>
      </w:r>
      <w:proofErr w:type="gramEnd"/>
      <w:r w:rsidRPr="00314656">
        <w:rPr>
          <w:sz w:val="28"/>
          <w:szCs w:val="28"/>
        </w:rPr>
        <w:t xml:space="preserve">                              в котором указываются:</w:t>
      </w:r>
    </w:p>
    <w:p w:rsidR="00314656" w:rsidRPr="00314656" w:rsidRDefault="00314656" w:rsidP="00314656">
      <w:pPr>
        <w:widowControl w:val="0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 xml:space="preserve">фамилия, имя, отчество (при наличии), сведения о месте жительства (месте осуществления деятельности) гражданина, либо наименование организации-заявителя, сведения о месте нахождения этой </w:t>
      </w:r>
      <w:proofErr w:type="gramStart"/>
      <w:r w:rsidRPr="00314656">
        <w:rPr>
          <w:rFonts w:eastAsiaTheme="minorHAnsi"/>
          <w:sz w:val="28"/>
          <w:szCs w:val="28"/>
          <w:lang w:eastAsia="en-US"/>
        </w:rPr>
        <w:t xml:space="preserve">организации,   </w:t>
      </w:r>
      <w:proofErr w:type="gramEnd"/>
      <w:r w:rsidRPr="00314656">
        <w:rPr>
          <w:rFonts w:eastAsiaTheme="minorHAnsi"/>
          <w:sz w:val="28"/>
          <w:szCs w:val="28"/>
          <w:lang w:eastAsia="en-US"/>
        </w:rPr>
        <w:t xml:space="preserve">                              либо реквизиты доверенности и фамилию, имя, отчество (при наличии) лица, подающего возражение по доверенности;</w:t>
      </w:r>
    </w:p>
    <w:p w:rsidR="00314656" w:rsidRPr="00314656" w:rsidRDefault="00314656" w:rsidP="00314656">
      <w:pPr>
        <w:widowControl w:val="0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идентификационный номер налогоплательщика заявителя;</w:t>
      </w:r>
    </w:p>
    <w:p w:rsidR="00314656" w:rsidRPr="00314656" w:rsidRDefault="00314656" w:rsidP="00314656">
      <w:pPr>
        <w:widowControl w:val="0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учетный номер предостережения в едином реестре контрольных (надзорных) мероприятий (далее – ЕРКНМ), в отношении которого подается возражение;</w:t>
      </w:r>
    </w:p>
    <w:p w:rsidR="00314656" w:rsidRPr="00314656" w:rsidRDefault="00314656" w:rsidP="00314656">
      <w:pPr>
        <w:widowControl w:val="0"/>
        <w:numPr>
          <w:ilvl w:val="0"/>
          <w:numId w:val="6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 xml:space="preserve">доводы, на основании которых заявитель не согласен с объявленным </w:t>
      </w:r>
      <w:r w:rsidRPr="00314656">
        <w:rPr>
          <w:rFonts w:eastAsiaTheme="minorHAnsi"/>
          <w:sz w:val="28"/>
          <w:szCs w:val="28"/>
          <w:lang w:eastAsia="en-US"/>
        </w:rPr>
        <w:lastRenderedPageBreak/>
        <w:t xml:space="preserve">предостережением. 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Заявителем могут быть представлены документы либо их копии, подтверждающие его доводы.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Руководитель контрольного (надзорного) органа принимает решение                          об отказе в рассмотрении возражения на предостережение в течение пяти рабочих дней со дня получения возражения, если возражение содержит неполные или некорректные сведения, нецензурные либо оскорбительные выражения, угрозы жизни, здоровью и имуществу должностных лиц контрольного (надзорного) органа, а также членов их семей.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Возражение рассматривается контрольным (надзорным) органом в течение тридцати дней со дня его получения.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случае удовлетворения возражения на предостережение руководитель контрольного (надзорного) органа аннулирует направленное ранее предостережение. При отказе в удовлетворении возражения указываются соответствующие обоснования.</w:t>
      </w:r>
    </w:p>
    <w:p w:rsidR="00314656" w:rsidRPr="00314656" w:rsidRDefault="00314656" w:rsidP="00314656">
      <w:pPr>
        <w:widowControl w:val="0"/>
        <w:tabs>
          <w:tab w:val="left" w:pos="851"/>
        </w:tabs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sz w:val="28"/>
          <w:szCs w:val="28"/>
        </w:rPr>
        <w:t>Ответ по итогам рассмотрения предостережения направляется заявителю                 на бумажном носителе либо в форме электронного документа, в том числе через</w:t>
      </w:r>
      <w:r w:rsidRPr="00314656">
        <w:rPr>
          <w:rFonts w:eastAsiaTheme="minorHAnsi"/>
          <w:sz w:val="28"/>
          <w:szCs w:val="28"/>
          <w:lang w:eastAsia="en-US"/>
        </w:rPr>
        <w:t xml:space="preserve"> федеральную государственную информационную систему «Единый портал государственных и муниципальных услуг (функций)» (далее – ФГИС ЕПГУ).</w:t>
      </w:r>
    </w:p>
    <w:p w:rsidR="00314656" w:rsidRPr="00314656" w:rsidRDefault="00314656" w:rsidP="00314656">
      <w:pPr>
        <w:widowControl w:val="0"/>
        <w:tabs>
          <w:tab w:val="left" w:pos="851"/>
        </w:tabs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 xml:space="preserve">4.7. </w:t>
      </w:r>
      <w:r w:rsidRPr="00314656">
        <w:rPr>
          <w:sz w:val="28"/>
          <w:szCs w:val="28"/>
        </w:rPr>
        <w:t>Консультирование:</w:t>
      </w:r>
    </w:p>
    <w:p w:rsidR="00314656" w:rsidRPr="00314656" w:rsidRDefault="00314656" w:rsidP="00314656">
      <w:pPr>
        <w:widowControl w:val="0"/>
        <w:tabs>
          <w:tab w:val="left" w:pos="851"/>
        </w:tabs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 xml:space="preserve">4.7.1. </w:t>
      </w:r>
      <w:r w:rsidRPr="00314656">
        <w:rPr>
          <w:sz w:val="28"/>
          <w:szCs w:val="28"/>
        </w:rPr>
        <w:t>Контрольный (надзорный) орган по обращениям контролируемых лиц и их представителей осуществляет консультирование по телефону, посредством видео-конференц-связи, на личном приеме либо в ходе проведения профилактического мероприятия, контрольного (надзорного) мероприятия.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Консультирование осуществляется по следующим вопросам:</w:t>
      </w:r>
    </w:p>
    <w:p w:rsidR="00314656" w:rsidRPr="00314656" w:rsidRDefault="00314656" w:rsidP="00314656">
      <w:pPr>
        <w:widowControl w:val="0"/>
        <w:numPr>
          <w:ilvl w:val="0"/>
          <w:numId w:val="8"/>
        </w:numPr>
        <w:tabs>
          <w:tab w:val="left" w:pos="0"/>
          <w:tab w:val="left" w:pos="851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</w:rPr>
      </w:pPr>
      <w:r w:rsidRPr="00314656">
        <w:rPr>
          <w:color w:val="000000"/>
          <w:sz w:val="28"/>
          <w:szCs w:val="28"/>
        </w:rPr>
        <w:t>организация и осуществление муниципального контроля на автомобильном транспорте и в дорожном хозяйстве;</w:t>
      </w:r>
    </w:p>
    <w:p w:rsidR="00314656" w:rsidRPr="00314656" w:rsidRDefault="00314656" w:rsidP="00314656">
      <w:pPr>
        <w:widowControl w:val="0"/>
        <w:numPr>
          <w:ilvl w:val="0"/>
          <w:numId w:val="8"/>
        </w:numPr>
        <w:tabs>
          <w:tab w:val="left" w:pos="851"/>
          <w:tab w:val="left" w:pos="1134"/>
        </w:tabs>
        <w:autoSpaceDE w:val="0"/>
        <w:autoSpaceDN w:val="0"/>
        <w:adjustRightInd w:val="0"/>
        <w:ind w:hanging="720"/>
        <w:jc w:val="both"/>
        <w:rPr>
          <w:color w:val="000000"/>
          <w:sz w:val="28"/>
          <w:szCs w:val="28"/>
        </w:rPr>
      </w:pPr>
      <w:r w:rsidRPr="00314656">
        <w:rPr>
          <w:color w:val="000000"/>
          <w:sz w:val="28"/>
          <w:szCs w:val="28"/>
        </w:rPr>
        <w:t>порядок осуществления контрольных (надзорных) мероприятий;</w:t>
      </w:r>
    </w:p>
    <w:p w:rsidR="00314656" w:rsidRPr="00314656" w:rsidRDefault="00314656" w:rsidP="00314656">
      <w:pPr>
        <w:widowControl w:val="0"/>
        <w:numPr>
          <w:ilvl w:val="0"/>
          <w:numId w:val="8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</w:rPr>
      </w:pPr>
      <w:r w:rsidRPr="00314656">
        <w:rPr>
          <w:color w:val="000000"/>
          <w:sz w:val="28"/>
          <w:szCs w:val="28"/>
        </w:rPr>
        <w:t>получение информации об обязательных требованиях, предъявляемых                   к деятельности контролируемых лиц, отнесении контролируемых лиц к категориям риска, основаниях и о рекомендуемых способах снижения категории риска;</w:t>
      </w:r>
    </w:p>
    <w:p w:rsidR="00314656" w:rsidRPr="00314656" w:rsidRDefault="00314656" w:rsidP="00314656">
      <w:pPr>
        <w:widowControl w:val="0"/>
        <w:numPr>
          <w:ilvl w:val="0"/>
          <w:numId w:val="8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</w:rPr>
      </w:pPr>
      <w:r w:rsidRPr="00314656">
        <w:rPr>
          <w:color w:val="000000"/>
          <w:sz w:val="28"/>
          <w:szCs w:val="28"/>
        </w:rPr>
        <w:t>получение информации о нормативных правовых актах (их отдельных положениях), содержащих обязательные требования, оценка соблюдения которых осуществляется контрольным (надзорным) органом в рамках контрольных (надзорных) мероприятий;</w:t>
      </w:r>
    </w:p>
    <w:p w:rsidR="00314656" w:rsidRPr="00314656" w:rsidRDefault="00314656" w:rsidP="00314656">
      <w:pPr>
        <w:widowControl w:val="0"/>
        <w:numPr>
          <w:ilvl w:val="0"/>
          <w:numId w:val="8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</w:rPr>
      </w:pPr>
      <w:r w:rsidRPr="00314656">
        <w:rPr>
          <w:color w:val="000000"/>
          <w:sz w:val="28"/>
          <w:szCs w:val="28"/>
        </w:rPr>
        <w:t>порядок обжалования</w:t>
      </w:r>
      <w:r w:rsidRPr="00314656">
        <w:rPr>
          <w:rFonts w:eastAsiaTheme="minorHAnsi"/>
          <w:sz w:val="28"/>
          <w:szCs w:val="28"/>
          <w:lang w:eastAsia="en-US"/>
        </w:rPr>
        <w:t xml:space="preserve"> решений контрольного (надзорного) органа, действий (бездействия) его должностных лиц; </w:t>
      </w:r>
    </w:p>
    <w:p w:rsidR="00314656" w:rsidRPr="00314656" w:rsidRDefault="00314656" w:rsidP="00314656">
      <w:pPr>
        <w:widowControl w:val="0"/>
        <w:numPr>
          <w:ilvl w:val="0"/>
          <w:numId w:val="8"/>
        </w:numPr>
        <w:tabs>
          <w:tab w:val="left" w:pos="851"/>
          <w:tab w:val="left" w:pos="1134"/>
        </w:tabs>
        <w:autoSpaceDE w:val="0"/>
        <w:autoSpaceDN w:val="0"/>
        <w:adjustRightInd w:val="0"/>
        <w:ind w:left="0" w:firstLine="709"/>
        <w:jc w:val="both"/>
        <w:rPr>
          <w:color w:val="000000"/>
          <w:sz w:val="28"/>
          <w:szCs w:val="28"/>
        </w:rPr>
      </w:pPr>
      <w:r w:rsidRPr="00314656">
        <w:rPr>
          <w:color w:val="000000"/>
          <w:sz w:val="28"/>
          <w:szCs w:val="28"/>
        </w:rPr>
        <w:t>получение информации об административной ответственности                           за нарушение обязательных требований.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Консультирование в письменной форме осуществляется в следующих случаях:</w:t>
      </w:r>
    </w:p>
    <w:p w:rsidR="00314656" w:rsidRPr="00314656" w:rsidRDefault="00314656" w:rsidP="00314656">
      <w:pPr>
        <w:widowControl w:val="0"/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по письменному запросу контролируемого лица о представлении письменного ответа по вопросам консультирования;</w:t>
      </w:r>
    </w:p>
    <w:p w:rsidR="00314656" w:rsidRPr="00314656" w:rsidRDefault="00314656" w:rsidP="00314656">
      <w:pPr>
        <w:widowControl w:val="0"/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при невозможности предоставления ответа за отведенное                                      для консультирования время;</w:t>
      </w:r>
    </w:p>
    <w:p w:rsidR="00314656" w:rsidRPr="00314656" w:rsidRDefault="00314656" w:rsidP="00314656">
      <w:pPr>
        <w:widowControl w:val="0"/>
        <w:numPr>
          <w:ilvl w:val="0"/>
          <w:numId w:val="7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lastRenderedPageBreak/>
        <w:t>при необходимости запроса дополнительных сведений для ответа.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Контрольный (надзорный) орган осуществляет учет консультирований.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случае поступления в контрольный (надзорный) орган пяти и более однотипных обращений контролируемых лиц и их представителей консультирование осуществляется посредством размещения письменного разъяснения на официальном сайте.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4.8. Профилактический визит: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4.8.1. Профилактический визит проводится должностным лицом контрольного (надзорного) органа в форме профилактической беседы по месту осуществления деятельности контролируемого лица либо путем использования видео-конференц-связи или мобильного приложения «Инспектор».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В ходе профилактического визита контролируемое лицо информируется                  об обязательных требованиях, предъявляемых к его деятельности                                        либо к принадлежащим ему объектам контроля, их соответствии критериям риска, основаниях и о рекомендуемых способах снижения категории риска, а также о видах, содержании и об интенсивности контрольных (надзорных) мероприятий, проводимых в отношении объекта контроля исходя из его отнесения к соответствующей категории риска.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Профилактический визит проводится по инициативе контрольного (надзорного) органа (обязательный профилактический визит) или по инициативе контролируемого лица.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Обязательный профилактический визит проводится должностными лицами контрольного (надзорного) органа в соответствии со статьей 52.1. Федерального закона № 248-ФЗ.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При осуществлении муниципального контроля на автомобильном транспорте и в дорожном хозяйстве (в отношении объектов, которые относятся к категории низкого риска) плановые контрольные мероприятия и обязательные профилактические и визиты не проводятся.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 xml:space="preserve">Профилактический визит по инициативе контролируемого лица проводится должностными лицами контрольного (надзорного) органа в </w:t>
      </w:r>
      <w:proofErr w:type="gramStart"/>
      <w:r w:rsidRPr="00314656">
        <w:rPr>
          <w:rFonts w:eastAsiaTheme="minorHAnsi"/>
          <w:sz w:val="28"/>
          <w:szCs w:val="28"/>
          <w:lang w:eastAsia="en-US"/>
        </w:rPr>
        <w:t>соответствии  со</w:t>
      </w:r>
      <w:proofErr w:type="gramEnd"/>
      <w:r w:rsidRPr="00314656">
        <w:rPr>
          <w:rFonts w:eastAsiaTheme="minorHAnsi"/>
          <w:sz w:val="28"/>
          <w:szCs w:val="28"/>
          <w:lang w:eastAsia="en-US"/>
        </w:rPr>
        <w:t xml:space="preserve"> статьей 52.2. Федерального закона № 248-ФЗ.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both"/>
        <w:rPr>
          <w:rFonts w:eastAsiaTheme="minorHAnsi"/>
          <w:sz w:val="28"/>
          <w:szCs w:val="28"/>
          <w:highlight w:val="yellow"/>
          <w:lang w:eastAsia="en-US"/>
        </w:rPr>
      </w:pPr>
    </w:p>
    <w:p w:rsidR="00314656" w:rsidRPr="00314656" w:rsidRDefault="00314656" w:rsidP="00314656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240"/>
        <w:ind w:left="1168" w:hanging="357"/>
        <w:jc w:val="center"/>
        <w:rPr>
          <w:rFonts w:eastAsiaTheme="minorHAnsi"/>
          <w:b/>
          <w:sz w:val="28"/>
          <w:szCs w:val="28"/>
          <w:lang w:eastAsia="en-US"/>
        </w:rPr>
      </w:pPr>
      <w:r w:rsidRPr="00314656">
        <w:rPr>
          <w:rFonts w:eastAsiaTheme="minorHAnsi"/>
          <w:b/>
          <w:sz w:val="28"/>
          <w:szCs w:val="28"/>
          <w:lang w:eastAsia="en-US"/>
        </w:rPr>
        <w:t>Осуществление муниципального контроля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Контрольные (надзорные) мероприятия в отношении контролируемых лиц проводятся должностными лицами контрольного (надзорного) органа в соответствии с Федеральным законом № 248-ФЗ.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Плановые контрольные (надзорные) мероприятия в отношении контролируемых лиц проводятся на основании плана проведения плановых контрольных (надзорных) мероприятий на очередной календарный год, формируемого контрольным (надзорным) органом и подлежащего согласованию                с органами прокуратуры.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Порядок формирования ежегодного плана контрольных (надзорных) мероприятий, его согласования с органами прокуратуры, включения в него                          и исключения из него контрольных (надзорных) мероприятий в течение года устанавливается Правительством Российской Федерации.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Информация о контрольных (надзорных) мероприятиях размещается           в ЕРКНМ.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lastRenderedPageBreak/>
        <w:t>В целях фиксации доказательств нарушений обязательных требований должностными лицами контрольного (надзорного) органа и лицами, обладающими специальными знаниями и навыками, необходимыми для оказания содействия контрольному (надзорному) органу, в том числе при применении технических средств, привлекаемыми к совершению контрольных (надзорных) действий (далее – специалисты), могут использоваться фотосъемка, аудио- и видеозапись.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Решение об использовании фотосъемки, аудио- и видеозаписи, иных способов фиксации доказательств нарушений обязательных требований                           при осуществлении контрольных (надзорных) мероприятий, совершении контрольных (надзорных) действий принимается должностными лицами                                и специалистами самостоятельно.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Для фиксации доказательств нарушений обязательных требований могут быть использованы любые имеющиеся в распоряжении технические средства фотосъемки, аудио- и видеозаписи. Информация о проведении фотосъемки, аудио- и видеозаписи и использованных для этих целей технических средствах отражается в акте контрольного (надзорного) мероприятия.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Проведение фотосъемки, аудио- и видеозаписи осуществляется                                      с обязательным уведомлением контролируемого лица.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Фиксация нарушений обязательных требований при помощи фотосъемки производится не менее чем двумя снимками каждого из выявленных нарушений обязательных требований.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Аудио- и видеозапись осуществляется в ходе проведения контрольного (надзорного) мероприятия непрерывно с уведомлением в начале и конце записи                 о дате, месте, времени начала и окончания осуществления записи. В ходе записи подробно фиксируются и указываются место и характер выявленного нарушения обязательных требований.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Результаты проведения фотосъемки, аудио- и видеозаписи являются приложением к акту контрольного (надзорного) мероприятия.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Использование фотосъемки, аудио-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При проведении контрольного (надзорного) мероприятия, предусматривающего взаимодействие с контролируемым лицом                                                  в месте осуществления деятельности контролируемого лица, контролируемому лицу должностным лицом контрольного (надзорного) органа предъявляются служебное удостоверение, решение о проведении контрольного (надзорного) мероприятия, подписанное руководителем контрольного (надзорного) органа,                    а также сообщается учетный номер контрольного (надзорного) мероприятия                       в ЕРКНМ.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 xml:space="preserve">Информирование контролируемых лиц о совершаемых должностными лицами контрольного (надзорного) органа действиях и принимаемых решениях осуществляется путем размещения сведений об указанных действиях и решениях в ЕРКНМ, а также доведения их до контролируемых лиц посредством инфраструктуры, обеспечивающей информационно-технологическое взаимодействие информационных систем, </w:t>
      </w:r>
      <w:r w:rsidRPr="00314656">
        <w:rPr>
          <w:rFonts w:eastAsiaTheme="minorHAnsi"/>
          <w:sz w:val="28"/>
          <w:szCs w:val="28"/>
          <w:lang w:eastAsia="en-US"/>
        </w:rPr>
        <w:lastRenderedPageBreak/>
        <w:t>используемых для предоставления государственных и муниципальных услуг и исполнения государственных и муниципальных функций в электронной форме, в том числе через ФГИС ЕПГУ.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 xml:space="preserve">Контролируемое лицо информируется о совершаемых должностными лицами контрольного (надзорного) органа действиях и принимаемых решениях путем направления ему документов на бумажном носителе в случае направления им в контрольный (надзорный) орган уведомления о необходимости получения документов на бумажном носителе либо отсутствия у контрольного (надзорного) органа сведений об адресе электронной почты контролируемого лица                                       и возможности направить ему документы в электронном виде через ФГИС ЕПГУ                              (в случае если контролируемое лицо не имеет учетной записи в единой системе идентификации и аутентификации).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Контролируемое лицо вправе направлять в контрольный (надзорный) орган документы на бумажном носителе.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Контролируемое лицо вправе представить в контрольный (надзорный) орган информацию о невозможности присутствия при проведении контрольного (надзорного) мероприятия в случае:</w:t>
      </w:r>
    </w:p>
    <w:p w:rsidR="00314656" w:rsidRPr="00314656" w:rsidRDefault="00314656" w:rsidP="00314656">
      <w:pPr>
        <w:widowControl w:val="0"/>
        <w:numPr>
          <w:ilvl w:val="0"/>
          <w:numId w:val="9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отсутствия контролируемого лица на момент проведения контрольного (надзорного) мероприятия в связи с нахождением в служебной командировке, отпуске (при предоставлении подтверждающих документов);</w:t>
      </w:r>
    </w:p>
    <w:p w:rsidR="00314656" w:rsidRPr="00314656" w:rsidRDefault="00314656" w:rsidP="00314656">
      <w:pPr>
        <w:widowControl w:val="0"/>
        <w:numPr>
          <w:ilvl w:val="0"/>
          <w:numId w:val="9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временной нетрудоспособности контролируемого лица на момент проведения контрольного (надзорного) мероприятия (при предоставлении подтверждающих документов).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20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Информация о невозможности присутствия при проведении контрольного (надзорного) мероприятия направляется непосредственно контролируемым лицом в контрольный (надзорный) орган, вынесший решение о проведении контрольного (надзорного) мероприятия, на бумажном носителе на почтовый адрес, указанный в решении о проведении контрольного (надзорного) мероприятия, или в форме электронного документа, в том числе через ФГИС ЕПГУ.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Проведение контрольного (надзорного) мероприятия в отношении контролируемого лица, представившего информацию о невозможности присутствия при проведении контрольного (надзорного) мероприятия, переносится на срок до устранения причин, препятствующих присутствию при проведении контрольного (надзорного) мероприятия.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В случае отсутствия выявленных нарушений обязательных требований при проведении контрольного (надзорного) мероприятия сведения об этом вносятся в ЕРКНМ. Должностное лицо контрольного (надзорного) органа вправе выдать рекомендации по соблюдению обязательных требований, провести мероприятия, направленные на профилактику рисков причинения вреда (ущерба) охраняемым законом ценностям.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В случае выявления при проведении контрольного (надзорного) мероприятия нарушений обязательных требований контрольный (надзорный) орган в пределах полномочий, предусмотренных законодательством Российской Федерации, обязан:</w:t>
      </w:r>
    </w:p>
    <w:p w:rsidR="00314656" w:rsidRPr="00314656" w:rsidRDefault="00314656" w:rsidP="00314656">
      <w:pPr>
        <w:widowControl w:val="0"/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 xml:space="preserve">выдать после оформления акта контрольного (надзорного) мероприятия контролируемому лицу предписание об устранении выявленных </w:t>
      </w:r>
      <w:r w:rsidRPr="00314656">
        <w:rPr>
          <w:rFonts w:eastAsiaTheme="minorHAnsi"/>
          <w:sz w:val="28"/>
          <w:szCs w:val="28"/>
          <w:lang w:eastAsia="en-US"/>
        </w:rPr>
        <w:lastRenderedPageBreak/>
        <w:t>нарушений                          с указанием разумных сроков их устранения и (или) о проведении мероприятий                по предотвращению причинения вреда (ущерба) охраняемым законом ценностям;</w:t>
      </w:r>
    </w:p>
    <w:p w:rsidR="00314656" w:rsidRPr="00314656" w:rsidRDefault="00314656" w:rsidP="00314656">
      <w:pPr>
        <w:widowControl w:val="0"/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незамедлительно принять предусмотренные законодательством Российской Федерации меры по недопущению причинения вреда (ущерба) охраняемым законом ценностям или прекращению его причинения и по доведению до сведения граждан, организаций любым доступным способом информации о наличии угрозы причинения вреда (ущерба) охраняемым законом ценностям и способах ее предотвращения в случае, если при проведении контрольного (надзорного) мероприятия установлено, что деятельность контролируемых лиц, владеющих и (или) пользующихся объектом контроля, представляет непосредственную угрозу причинения вреда (ущерба) охраняемым законом ценностям или что такой вред (ущерб) причинен;</w:t>
      </w:r>
    </w:p>
    <w:p w:rsidR="00314656" w:rsidRPr="00314656" w:rsidRDefault="00314656" w:rsidP="00314656">
      <w:pPr>
        <w:widowControl w:val="0"/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при выявлении в ходе контрольного (надзорного) мероприятия признаков административного правонарушения направить информацию об этом                                      в соответствующий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ответственности;</w:t>
      </w:r>
    </w:p>
    <w:p w:rsidR="00314656" w:rsidRPr="00314656" w:rsidRDefault="00314656" w:rsidP="00314656">
      <w:pPr>
        <w:widowControl w:val="0"/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принять меры по осуществлению контроля за устранением выявленных нарушений обязательных требований, предотвращению возможного причинения вреда (ущерба) охраняемым законом ценностям, при неисполнении предписания                в установленные сроки принять меры по обеспечению его исполнения;</w:t>
      </w:r>
    </w:p>
    <w:p w:rsidR="00314656" w:rsidRPr="00314656" w:rsidRDefault="00314656" w:rsidP="00314656">
      <w:pPr>
        <w:widowControl w:val="0"/>
        <w:numPr>
          <w:ilvl w:val="0"/>
          <w:numId w:val="10"/>
        </w:numPr>
        <w:tabs>
          <w:tab w:val="left" w:pos="1134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рассмотреть вопрос о выдаче рекомендаций по соблюдению обязательных требований, проведении мероприятий, направленных                                         на профилактику рисков причинения вреда (ущерба) охраняемым законом ценностям.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В случае выявления при проведении контрольного (надзорного) мероприятия нарушений обязательных требований, за которые законодательством Российской Федерации предусмотрена административная и иная ответственность, в акте контрольного (надзорного) мероприятия указывается информация о наличии признаков выявленного нарушения.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В случае выявления при проведении контрольного (надзорного) мероприятия фактов, свидетельствующих о совершении административного правонарушения, ответственность за которое предусмотрена частью 1 статьи 19.4, статьей 19.4.1, частью 1 статьи 19.5, статьей 19.7 Кодекса Российской Федерации об административных правонарушениях, должностными лицами контрольного (надзорного) органа составляется протокол об административном правонарушении, который вручается или направляется контролируемому лицу                   в соответствии с законодательством об административных правонарушениях.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 xml:space="preserve">При организации и осуществлении муниципального контроля на автомобильном транспорте и в дорожном хозяйстве в рамках межведомственного информационного взаимодействия контрольный (надзорный) орган имеет право получать на безвозмездной основе документы и (или) сведения от иных органов либо подведомственных указанным органам </w:t>
      </w:r>
      <w:r w:rsidRPr="00314656">
        <w:rPr>
          <w:rFonts w:eastAsiaTheme="minorHAnsi"/>
          <w:sz w:val="28"/>
          <w:szCs w:val="28"/>
          <w:lang w:eastAsia="en-US"/>
        </w:rPr>
        <w:lastRenderedPageBreak/>
        <w:t>организаций, в распоряжении которых находятся эти документы и (или) сведения.</w:t>
      </w:r>
    </w:p>
    <w:p w:rsidR="00314656" w:rsidRPr="00314656" w:rsidRDefault="00314656" w:rsidP="00314656">
      <w:pPr>
        <w:autoSpaceDE w:val="0"/>
        <w:autoSpaceDN w:val="0"/>
        <w:adjustRightInd w:val="0"/>
        <w:ind w:left="709"/>
        <w:contextualSpacing/>
        <w:jc w:val="both"/>
        <w:rPr>
          <w:rFonts w:eastAsiaTheme="minorHAnsi"/>
          <w:sz w:val="28"/>
          <w:szCs w:val="28"/>
          <w:lang w:eastAsia="en-US"/>
        </w:rPr>
      </w:pPr>
    </w:p>
    <w:p w:rsidR="00314656" w:rsidRPr="00314656" w:rsidRDefault="00314656" w:rsidP="00314656">
      <w:pPr>
        <w:widowControl w:val="0"/>
        <w:numPr>
          <w:ilvl w:val="0"/>
          <w:numId w:val="24"/>
        </w:numPr>
        <w:autoSpaceDE w:val="0"/>
        <w:autoSpaceDN w:val="0"/>
        <w:adjustRightInd w:val="0"/>
        <w:contextualSpacing/>
        <w:jc w:val="center"/>
        <w:rPr>
          <w:b/>
          <w:sz w:val="28"/>
          <w:szCs w:val="28"/>
        </w:rPr>
      </w:pPr>
      <w:r w:rsidRPr="00314656">
        <w:rPr>
          <w:b/>
          <w:sz w:val="28"/>
          <w:szCs w:val="28"/>
        </w:rPr>
        <w:t xml:space="preserve">Контрольные (надзорные) мероприятия,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after="240"/>
        <w:ind w:left="1168"/>
        <w:jc w:val="center"/>
        <w:rPr>
          <w:b/>
          <w:sz w:val="28"/>
          <w:szCs w:val="28"/>
        </w:rPr>
      </w:pPr>
      <w:r w:rsidRPr="00314656">
        <w:rPr>
          <w:b/>
          <w:sz w:val="28"/>
          <w:szCs w:val="28"/>
        </w:rPr>
        <w:t>контрольные (надзорные) мероприятия без взаимодействия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Взаимодействие с контролируемым лицом осуществляется                        при проведении следующих контрольных (надзорных) мероприятий:</w:t>
      </w:r>
    </w:p>
    <w:p w:rsidR="00314656" w:rsidRPr="00314656" w:rsidRDefault="00314656" w:rsidP="00314656">
      <w:pPr>
        <w:widowControl w:val="0"/>
        <w:numPr>
          <w:ilvl w:val="0"/>
          <w:numId w:val="30"/>
        </w:numPr>
        <w:autoSpaceDE w:val="0"/>
        <w:autoSpaceDN w:val="0"/>
        <w:adjustRightInd w:val="0"/>
        <w:ind w:left="1134" w:hanging="425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инспекционный визит;</w:t>
      </w:r>
    </w:p>
    <w:p w:rsidR="00314656" w:rsidRPr="00314656" w:rsidRDefault="00314656" w:rsidP="00314656">
      <w:pPr>
        <w:widowControl w:val="0"/>
        <w:numPr>
          <w:ilvl w:val="0"/>
          <w:numId w:val="30"/>
        </w:numPr>
        <w:autoSpaceDE w:val="0"/>
        <w:autoSpaceDN w:val="0"/>
        <w:adjustRightInd w:val="0"/>
        <w:ind w:left="1134" w:hanging="425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документарная проверка;</w:t>
      </w:r>
    </w:p>
    <w:p w:rsidR="00314656" w:rsidRPr="00314656" w:rsidRDefault="00314656" w:rsidP="00314656">
      <w:pPr>
        <w:widowControl w:val="0"/>
        <w:numPr>
          <w:ilvl w:val="0"/>
          <w:numId w:val="30"/>
        </w:numPr>
        <w:autoSpaceDE w:val="0"/>
        <w:autoSpaceDN w:val="0"/>
        <w:adjustRightInd w:val="0"/>
        <w:ind w:left="1134" w:hanging="425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выездная проверка.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Без взаимодействия с контролируемым лицом проводятся следующие контрольные (надзорные) мероприятия:</w:t>
      </w:r>
    </w:p>
    <w:p w:rsidR="00314656" w:rsidRPr="00314656" w:rsidRDefault="00314656" w:rsidP="00314656">
      <w:pPr>
        <w:widowControl w:val="0"/>
        <w:numPr>
          <w:ilvl w:val="0"/>
          <w:numId w:val="31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наблюдение за соблюдением обязательных требований (мониторинг безопасности);</w:t>
      </w:r>
    </w:p>
    <w:p w:rsidR="00314656" w:rsidRPr="00314656" w:rsidRDefault="00314656" w:rsidP="00314656">
      <w:pPr>
        <w:widowControl w:val="0"/>
        <w:numPr>
          <w:ilvl w:val="0"/>
          <w:numId w:val="31"/>
        </w:numPr>
        <w:autoSpaceDE w:val="0"/>
        <w:autoSpaceDN w:val="0"/>
        <w:adjustRightInd w:val="0"/>
        <w:ind w:left="1134" w:hanging="425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выездное обследование.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Оценка соблюдения контролируемыми лицами обязательных требований контрольными (надзорными) органами не может проводиться иными способами, кроме как посредством контрольных (надзорных) мероприятий, контрольных (надзорных) мероприятий без взаимодействия.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Контрольные (надзорные) мероприятия, за исключением контрольных (надзорных) мероприятий без взаимодействия, могут проводиться на плановой                     и внеплановой основе только путем совершения должностным лицом контрольного (надзорного) органа следующих контрольных (надзорных) действий:</w:t>
      </w:r>
    </w:p>
    <w:p w:rsidR="00314656" w:rsidRPr="00314656" w:rsidRDefault="00314656" w:rsidP="00314656">
      <w:pPr>
        <w:widowControl w:val="0"/>
        <w:numPr>
          <w:ilvl w:val="0"/>
          <w:numId w:val="32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осмотр;</w:t>
      </w:r>
    </w:p>
    <w:p w:rsidR="00314656" w:rsidRPr="00314656" w:rsidRDefault="00314656" w:rsidP="00314656">
      <w:pPr>
        <w:widowControl w:val="0"/>
        <w:numPr>
          <w:ilvl w:val="0"/>
          <w:numId w:val="32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опрос;</w:t>
      </w:r>
    </w:p>
    <w:p w:rsidR="00314656" w:rsidRPr="00314656" w:rsidRDefault="00314656" w:rsidP="00314656">
      <w:pPr>
        <w:widowControl w:val="0"/>
        <w:numPr>
          <w:ilvl w:val="0"/>
          <w:numId w:val="32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получение письменных объяснений;</w:t>
      </w:r>
    </w:p>
    <w:p w:rsidR="00314656" w:rsidRPr="00314656" w:rsidRDefault="00314656" w:rsidP="00314656">
      <w:pPr>
        <w:widowControl w:val="0"/>
        <w:numPr>
          <w:ilvl w:val="0"/>
          <w:numId w:val="32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истребование документов;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целях оценки риска причинения вреда (ущерба) при принятии решения о проведении и выборе вида внепланового контрольного (надзорного) мероприятия применяются индикаторы риска.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Индикаторы риска утверждаются советом депутатов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 и размещаются на официальном сайте.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Контрольные (надзорные) мероприятия проводятся на основании решения о проведении контрольного (надзорного) мероприятия, принимаемого руководителем контрольного (надзорного) органа.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 Контрольные (надзорные) мероприятия без взаимодействия проводятся должностными лицами контрольного (надзорного) органа на основании заданий руководителя контрольного (надзорного) органа.</w:t>
      </w:r>
    </w:p>
    <w:p w:rsidR="00314656" w:rsidRPr="00314656" w:rsidRDefault="00314656" w:rsidP="00314656">
      <w:pPr>
        <w:widowControl w:val="0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Контрольные (надзорные) мероприятия без взаимодействия не проводятся                  в отношении объектов контроля, которые включены в планы контрольных (надзорных) мероприятий на текущий год.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 В случае принятия решения о проведении контрольного (надзорного) мероприятия на основании сведений о причинении вреда (ущерба) или об угрозе причинения вреда (ущерба) охраняемым законом ценностям либо установления параметров деятельности контролируемого лица, соответствие которым                          или отклонение от которых согласно </w:t>
      </w:r>
      <w:r w:rsidRPr="00314656">
        <w:rPr>
          <w:sz w:val="28"/>
          <w:szCs w:val="28"/>
        </w:rPr>
        <w:lastRenderedPageBreak/>
        <w:t>утвержденным индикаторам риска нарушения обязательных требований является основанием для проведения контрольного (надзорного) мероприятия, такое решение принимается руководителем контрольного (надзорного) органа на основании мотивированного представления должностного лица контрольного (надзорного) органа о проведении контрольного (надзорного) мероприятия.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 Инспекционный визит:</w:t>
      </w:r>
    </w:p>
    <w:p w:rsidR="00314656" w:rsidRPr="00314656" w:rsidRDefault="00314656" w:rsidP="00314656">
      <w:pPr>
        <w:tabs>
          <w:tab w:val="left" w:pos="1276"/>
        </w:tabs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6.10.1 Инспекционный визит проводится по месту нахождения (осуществления деятельности) контролируемого лица либо объекта </w:t>
      </w:r>
      <w:proofErr w:type="gramStart"/>
      <w:r w:rsidRPr="00314656">
        <w:rPr>
          <w:sz w:val="28"/>
          <w:szCs w:val="28"/>
        </w:rPr>
        <w:t xml:space="preserve">контроля,   </w:t>
      </w:r>
      <w:proofErr w:type="gramEnd"/>
      <w:r w:rsidRPr="00314656">
        <w:rPr>
          <w:sz w:val="28"/>
          <w:szCs w:val="28"/>
        </w:rPr>
        <w:t xml:space="preserve">            либо 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«Инспектор».</w:t>
      </w:r>
    </w:p>
    <w:p w:rsidR="00314656" w:rsidRPr="00314656" w:rsidRDefault="00314656" w:rsidP="00314656">
      <w:pPr>
        <w:tabs>
          <w:tab w:val="left" w:pos="1276"/>
        </w:tabs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ходе инспекционного визита могут совершаться следующие контрольные (надзорные) действия:</w:t>
      </w:r>
    </w:p>
    <w:p w:rsidR="00314656" w:rsidRPr="00314656" w:rsidRDefault="00314656" w:rsidP="00314656">
      <w:pPr>
        <w:widowControl w:val="0"/>
        <w:numPr>
          <w:ilvl w:val="0"/>
          <w:numId w:val="15"/>
        </w:numPr>
        <w:tabs>
          <w:tab w:val="left" w:pos="1276"/>
        </w:tabs>
        <w:autoSpaceDE w:val="0"/>
        <w:autoSpaceDN w:val="0"/>
        <w:adjustRightInd w:val="0"/>
        <w:ind w:left="1134" w:hanging="425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осмотр;</w:t>
      </w:r>
    </w:p>
    <w:p w:rsidR="00314656" w:rsidRPr="00314656" w:rsidRDefault="00314656" w:rsidP="00314656">
      <w:pPr>
        <w:widowControl w:val="0"/>
        <w:numPr>
          <w:ilvl w:val="0"/>
          <w:numId w:val="15"/>
        </w:numPr>
        <w:tabs>
          <w:tab w:val="left" w:pos="1276"/>
        </w:tabs>
        <w:autoSpaceDE w:val="0"/>
        <w:autoSpaceDN w:val="0"/>
        <w:adjustRightInd w:val="0"/>
        <w:ind w:left="1134" w:hanging="425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опрос;</w:t>
      </w:r>
    </w:p>
    <w:p w:rsidR="00314656" w:rsidRPr="00314656" w:rsidRDefault="00314656" w:rsidP="00314656">
      <w:pPr>
        <w:widowControl w:val="0"/>
        <w:numPr>
          <w:ilvl w:val="0"/>
          <w:numId w:val="15"/>
        </w:numPr>
        <w:tabs>
          <w:tab w:val="left" w:pos="1276"/>
        </w:tabs>
        <w:autoSpaceDE w:val="0"/>
        <w:autoSpaceDN w:val="0"/>
        <w:adjustRightInd w:val="0"/>
        <w:ind w:left="1134" w:hanging="425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получение письменных объяснений;</w:t>
      </w:r>
    </w:p>
    <w:p w:rsidR="00314656" w:rsidRPr="00314656" w:rsidRDefault="00314656" w:rsidP="00314656">
      <w:pPr>
        <w:widowControl w:val="0"/>
        <w:numPr>
          <w:ilvl w:val="0"/>
          <w:numId w:val="15"/>
        </w:numPr>
        <w:tabs>
          <w:tab w:val="left" w:pos="1276"/>
        </w:tabs>
        <w:autoSpaceDE w:val="0"/>
        <w:autoSpaceDN w:val="0"/>
        <w:adjustRightInd w:val="0"/>
        <w:ind w:left="1134" w:hanging="425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истребование документов;</w:t>
      </w:r>
    </w:p>
    <w:p w:rsidR="00314656" w:rsidRPr="00314656" w:rsidRDefault="00314656" w:rsidP="00314656">
      <w:pPr>
        <w:widowControl w:val="0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Инспекционный визит проводится без предварительного уведомления контролируемого лица.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Срок проведения инспекционного визита в одном месте осуществления деятельности либо на одном производственном объекте (территории) не может превышать один рабочий день.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6.11. Документарная проверка: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1. Документарная проверка проводится по месту нахождения контрольного (надзорного) органа.</w:t>
      </w:r>
    </w:p>
    <w:p w:rsidR="00314656" w:rsidRPr="00314656" w:rsidRDefault="00314656" w:rsidP="00314656">
      <w:pPr>
        <w:widowControl w:val="0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ходе документарной проверки могут совершаться следующие контрольные (надзорные) действия:</w:t>
      </w:r>
    </w:p>
    <w:p w:rsidR="00314656" w:rsidRPr="00314656" w:rsidRDefault="00314656" w:rsidP="00314656">
      <w:pPr>
        <w:widowControl w:val="0"/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получение письменных объяснений;</w:t>
      </w:r>
    </w:p>
    <w:p w:rsidR="00314656" w:rsidRPr="00314656" w:rsidRDefault="00314656" w:rsidP="00314656">
      <w:pPr>
        <w:widowControl w:val="0"/>
        <w:numPr>
          <w:ilvl w:val="0"/>
          <w:numId w:val="16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истребование документов. 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Срок проведения документарной проверки не может превышать десять рабочих дней.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6.12. Выездная проверка: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1. Выездная проверка проводится по месту нахождения (осуществления деятельности) контролируемого лица либо объекта </w:t>
      </w:r>
      <w:proofErr w:type="gramStart"/>
      <w:r w:rsidRPr="00314656">
        <w:rPr>
          <w:sz w:val="28"/>
          <w:szCs w:val="28"/>
        </w:rPr>
        <w:t xml:space="preserve">контроля,   </w:t>
      </w:r>
      <w:proofErr w:type="gramEnd"/>
      <w:r w:rsidRPr="00314656">
        <w:rPr>
          <w:sz w:val="28"/>
          <w:szCs w:val="28"/>
        </w:rPr>
        <w:t xml:space="preserve">                                                 либо </w:t>
      </w:r>
      <w:r w:rsidRPr="00314656">
        <w:rPr>
          <w:rFonts w:eastAsiaTheme="minorHAnsi"/>
          <w:sz w:val="28"/>
          <w:szCs w:val="28"/>
          <w:lang w:eastAsia="en-US"/>
        </w:rPr>
        <w:t>с использованием средств дистанционного взаимодействия, в том числе посредством видео-конференц-связи, а также с использованием мобильного приложения «Инспектор».</w:t>
      </w:r>
    </w:p>
    <w:p w:rsidR="00314656" w:rsidRPr="00314656" w:rsidRDefault="00314656" w:rsidP="00314656">
      <w:pPr>
        <w:widowControl w:val="0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ходе выездной проверки могут совершаться следующие контрольные (надзорные) действия:</w:t>
      </w:r>
    </w:p>
    <w:p w:rsidR="00314656" w:rsidRPr="00314656" w:rsidRDefault="00314656" w:rsidP="00314656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осмотр;</w:t>
      </w:r>
    </w:p>
    <w:p w:rsidR="00314656" w:rsidRPr="00314656" w:rsidRDefault="00314656" w:rsidP="00314656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опрос;</w:t>
      </w:r>
    </w:p>
    <w:p w:rsidR="00314656" w:rsidRPr="00314656" w:rsidRDefault="00314656" w:rsidP="00314656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получение письменных объяснений;</w:t>
      </w:r>
    </w:p>
    <w:p w:rsidR="00314656" w:rsidRPr="00314656" w:rsidRDefault="00314656" w:rsidP="00314656">
      <w:pPr>
        <w:widowControl w:val="0"/>
        <w:numPr>
          <w:ilvl w:val="0"/>
          <w:numId w:val="17"/>
        </w:numPr>
        <w:tabs>
          <w:tab w:val="left" w:pos="1134"/>
        </w:tabs>
        <w:autoSpaceDE w:val="0"/>
        <w:autoSpaceDN w:val="0"/>
        <w:adjustRightInd w:val="0"/>
        <w:ind w:hanging="720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истребование документов;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Срок проведения выездной проверки составляет не более десяти рабочих дней.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                                                       </w:t>
      </w:r>
      <w:r w:rsidRPr="00314656">
        <w:rPr>
          <w:sz w:val="28"/>
          <w:szCs w:val="28"/>
        </w:rPr>
        <w:lastRenderedPageBreak/>
        <w:t xml:space="preserve">для </w:t>
      </w:r>
      <w:proofErr w:type="spellStart"/>
      <w:r w:rsidRPr="00314656">
        <w:rPr>
          <w:sz w:val="28"/>
          <w:szCs w:val="28"/>
        </w:rPr>
        <w:t>микропредприятия</w:t>
      </w:r>
      <w:proofErr w:type="spellEnd"/>
      <w:r w:rsidRPr="00314656">
        <w:rPr>
          <w:sz w:val="28"/>
          <w:szCs w:val="28"/>
        </w:rPr>
        <w:t>.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6.13. Наблюдение за соблюдением обязательных требований (мониторинг безопасности).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 xml:space="preserve">6.13.1. </w:t>
      </w:r>
      <w:r w:rsidRPr="00314656">
        <w:rPr>
          <w:rFonts w:eastAsiaTheme="minorHAnsi"/>
          <w:sz w:val="28"/>
          <w:szCs w:val="28"/>
          <w:lang w:eastAsia="en-US"/>
        </w:rPr>
        <w:t>Под наблюдением за соблюдением обязательных требований (мониторингом безопасности) понимается сбор, анализ данных об объектах контроля, имеющихся у контрольного (надзорного) органа, в том числе данных, которые поступают в ходе межведомственного информационного взаимодействия, предоставляются контролируемыми лицами в рамках исполнения обязательных требований, а также данных, содержащихся в государственных и муниципальных информационных системах, данных из сети Интернет, иных общедоступных данных, а также данных полученных с использованием работающих в автоматическом режиме технических средств фиксации правонарушений, имеющих функции  фото- и киносъемки, видеозаписи.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Срок проведения наблюдения за соблюдением не может превышать десять рабочих дней.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rFonts w:eastAsiaTheme="minorHAnsi"/>
          <w:sz w:val="28"/>
          <w:szCs w:val="28"/>
          <w:lang w:eastAsia="en-US"/>
        </w:rPr>
        <w:t>6.14. Выездное обследование:</w:t>
      </w:r>
      <w:r w:rsidRPr="00314656">
        <w:rPr>
          <w:sz w:val="28"/>
          <w:szCs w:val="28"/>
        </w:rPr>
        <w:t xml:space="preserve"> </w:t>
      </w:r>
    </w:p>
    <w:p w:rsidR="00314656" w:rsidRPr="00314656" w:rsidRDefault="00314656" w:rsidP="00314656">
      <w:pPr>
        <w:widowControl w:val="0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sz w:val="28"/>
          <w:szCs w:val="28"/>
        </w:rPr>
        <w:t xml:space="preserve">6.14.1. </w:t>
      </w:r>
      <w:r w:rsidRPr="00314656">
        <w:rPr>
          <w:rFonts w:eastAsiaTheme="minorHAnsi"/>
          <w:sz w:val="28"/>
          <w:szCs w:val="28"/>
          <w:lang w:eastAsia="en-US"/>
        </w:rPr>
        <w:t xml:space="preserve">Выездное обследование может проводиться по месту нахождения (осуществления деятельности) контролируемого лица либо объекта </w:t>
      </w:r>
      <w:proofErr w:type="gramStart"/>
      <w:r w:rsidRPr="00314656">
        <w:rPr>
          <w:rFonts w:eastAsiaTheme="minorHAnsi"/>
          <w:sz w:val="28"/>
          <w:szCs w:val="28"/>
          <w:lang w:eastAsia="en-US"/>
        </w:rPr>
        <w:t xml:space="preserve">контроля,   </w:t>
      </w:r>
      <w:proofErr w:type="gramEnd"/>
      <w:r w:rsidRPr="00314656">
        <w:rPr>
          <w:rFonts w:eastAsiaTheme="minorHAnsi"/>
          <w:sz w:val="28"/>
          <w:szCs w:val="28"/>
          <w:lang w:eastAsia="en-US"/>
        </w:rPr>
        <w:t xml:space="preserve">             при этом не допускается взаимодействие с контролируемым лицом.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Выездное обследование проводится без информирования контролируемого лица.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567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В ходе выездного обследования могут совершаться следующие контрольные (надзорные) действия:</w:t>
      </w:r>
    </w:p>
    <w:p w:rsidR="00314656" w:rsidRPr="00314656" w:rsidRDefault="00314656" w:rsidP="00314656">
      <w:pPr>
        <w:widowControl w:val="0"/>
        <w:numPr>
          <w:ilvl w:val="0"/>
          <w:numId w:val="18"/>
        </w:numPr>
        <w:tabs>
          <w:tab w:val="left" w:pos="1134"/>
        </w:tabs>
        <w:autoSpaceDE w:val="0"/>
        <w:autoSpaceDN w:val="0"/>
        <w:adjustRightInd w:val="0"/>
        <w:ind w:hanging="11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осмотр.</w:t>
      </w:r>
    </w:p>
    <w:p w:rsidR="00314656" w:rsidRPr="00314656" w:rsidRDefault="00314656" w:rsidP="00314656">
      <w:pPr>
        <w:tabs>
          <w:tab w:val="left" w:pos="1134"/>
        </w:tabs>
        <w:autoSpaceDE w:val="0"/>
        <w:autoSpaceDN w:val="0"/>
        <w:adjustRightInd w:val="0"/>
        <w:ind w:left="709"/>
        <w:jc w:val="both"/>
        <w:rPr>
          <w:rFonts w:eastAsiaTheme="minorHAnsi"/>
          <w:sz w:val="28"/>
          <w:szCs w:val="28"/>
          <w:lang w:eastAsia="en-US"/>
        </w:rPr>
      </w:pPr>
    </w:p>
    <w:p w:rsidR="00314656" w:rsidRPr="00314656" w:rsidRDefault="00314656" w:rsidP="00314656">
      <w:pPr>
        <w:widowControl w:val="0"/>
        <w:numPr>
          <w:ilvl w:val="0"/>
          <w:numId w:val="24"/>
        </w:numPr>
        <w:autoSpaceDE w:val="0"/>
        <w:autoSpaceDN w:val="0"/>
        <w:adjustRightInd w:val="0"/>
        <w:spacing w:after="240"/>
        <w:ind w:left="1168" w:hanging="357"/>
        <w:jc w:val="center"/>
        <w:rPr>
          <w:rFonts w:eastAsiaTheme="minorHAnsi"/>
          <w:b/>
          <w:sz w:val="28"/>
          <w:szCs w:val="28"/>
          <w:lang w:eastAsia="en-US"/>
        </w:rPr>
      </w:pPr>
      <w:r w:rsidRPr="00314656">
        <w:rPr>
          <w:rFonts w:eastAsiaTheme="minorHAnsi"/>
          <w:b/>
          <w:sz w:val="28"/>
          <w:szCs w:val="28"/>
          <w:lang w:eastAsia="en-US"/>
        </w:rPr>
        <w:t>Результаты контрольных (надзорных) мероприятий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По окончании проведения контрольного (надзорного) мероприятия, предусматривающего взаимодействие с контролируемым лицом, составляется акт контрольного (надзорного) мероприятия.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Документы, иные материалы, являющиеся доказательствами нарушения обязательных требований, должны быть приобщены к акту. Заполненные при проведении контрольного (надзорного) мероприятия проверочные листы должны быть приобщены к акту.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Оформление акта производится на месте проведения контрольного (надзорного) мероприятия в день окончания проведения такого мероприятия либо не позднее дня, следующего за днем окончания проведения такого мероприятия.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Акт контрольного (надзорного) мероприятия, проведение которого было согласовано органами прокуратуры, направляется в органы прокуратуры посредством ЕРКНМ непосредственно после его оформления.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314656" w:rsidRPr="00314656" w:rsidRDefault="00314656" w:rsidP="00314656">
      <w:pPr>
        <w:widowControl w:val="0"/>
        <w:numPr>
          <w:ilvl w:val="0"/>
          <w:numId w:val="24"/>
        </w:numPr>
        <w:autoSpaceDE w:val="0"/>
        <w:autoSpaceDN w:val="0"/>
        <w:adjustRightInd w:val="0"/>
        <w:contextualSpacing/>
        <w:jc w:val="center"/>
        <w:rPr>
          <w:rFonts w:eastAsiaTheme="minorHAnsi"/>
          <w:b/>
          <w:sz w:val="28"/>
          <w:szCs w:val="28"/>
          <w:lang w:eastAsia="en-US"/>
        </w:rPr>
      </w:pPr>
      <w:r w:rsidRPr="00314656">
        <w:rPr>
          <w:rFonts w:eastAsiaTheme="minorHAnsi"/>
          <w:b/>
          <w:sz w:val="28"/>
          <w:szCs w:val="28"/>
          <w:lang w:eastAsia="en-US"/>
        </w:rPr>
        <w:t xml:space="preserve">Обжалование решений контрольных (надзорных) органов,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after="240"/>
        <w:ind w:left="1168"/>
        <w:jc w:val="center"/>
        <w:rPr>
          <w:rFonts w:eastAsiaTheme="minorHAnsi"/>
          <w:b/>
          <w:sz w:val="28"/>
          <w:szCs w:val="28"/>
          <w:lang w:eastAsia="en-US"/>
        </w:rPr>
      </w:pPr>
      <w:r w:rsidRPr="00314656">
        <w:rPr>
          <w:rFonts w:eastAsiaTheme="minorHAnsi"/>
          <w:b/>
          <w:sz w:val="28"/>
          <w:szCs w:val="28"/>
          <w:lang w:eastAsia="en-US"/>
        </w:rPr>
        <w:t>действий (бездействия) их должностных лиц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Досудебное обжалование решений контрольного (надзорного) органа, действий (бездействия) их должностных лиц осуществляется в соответствии                       с главой 9 Федерального закона № 248-ФЗ.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993"/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lastRenderedPageBreak/>
        <w:t xml:space="preserve">Контролируемые лица, права и законные интересы </w:t>
      </w:r>
      <w:proofErr w:type="gramStart"/>
      <w:r w:rsidRPr="00314656">
        <w:rPr>
          <w:rFonts w:eastAsiaTheme="minorHAnsi"/>
          <w:sz w:val="28"/>
          <w:szCs w:val="28"/>
          <w:lang w:eastAsia="en-US"/>
        </w:rPr>
        <w:t xml:space="preserve">которых,   </w:t>
      </w:r>
      <w:proofErr w:type="gramEnd"/>
      <w:r w:rsidRPr="00314656">
        <w:rPr>
          <w:rFonts w:eastAsiaTheme="minorHAnsi"/>
          <w:sz w:val="28"/>
          <w:szCs w:val="28"/>
          <w:lang w:eastAsia="en-US"/>
        </w:rPr>
        <w:t xml:space="preserve">                             по их мнению, были непосредственно нарушены в рамках осуществления муниципального контроля, имеют право на досудебное обжалование: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1) решений о проведении контрольных (надзорных) мероприятий                         и обязательных профилактических визитов;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2) актов контрольных (надзорных) мероприятий и обязательных профилактических визитов, предписаний об устранении выявленных нарушений;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3) действий (бездействия) должностных лиц контрольного (надзорного) органа в рамках контрольных (надзорных) мероприятий и обязательных профилактических визитов;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4) решений об отнесении объектов контроля к соответствующей категории риска;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5) решений об отказе в проведении обязательных профилактических визитов по заявлениям контролируемых лиц;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6) иных решений, принимаемых контрольными (надзорными) органами                    по итогам профилактических и (или) контрольных (надзорных) мероприятий, предусмотренных Федеральным законом № 248-ФЗ, в отношении контролируемых лиц или объектов контроля.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993"/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Жалоба на решение контрольного (надзорного) органа, действия (бездействие) его должностных лиц рассматривается руководителем контрольного (надзорного) органа.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993"/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 xml:space="preserve">Жалоба на действие (бездействия) руководителя контрольного (надзорного) органа рассматривается вышестоящим должностным лицом администрации </w:t>
      </w:r>
      <w:proofErr w:type="spellStart"/>
      <w:r w:rsidRPr="00314656">
        <w:rPr>
          <w:rFonts w:eastAsiaTheme="minorHAnsi"/>
          <w:sz w:val="28"/>
          <w:szCs w:val="28"/>
          <w:lang w:eastAsia="en-US"/>
        </w:rPr>
        <w:t>Отрадненского</w:t>
      </w:r>
      <w:proofErr w:type="spellEnd"/>
      <w:r w:rsidRPr="00314656">
        <w:rPr>
          <w:rFonts w:eastAsiaTheme="minorHAnsi"/>
          <w:sz w:val="28"/>
          <w:szCs w:val="28"/>
          <w:lang w:eastAsia="en-US"/>
        </w:rPr>
        <w:t xml:space="preserve"> городского поселения Кировского муниципального района Ленинградской области в соответствии с подчиненностью.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Судебное обжалование решений контрольного (надзорного) органа, действий (бездействия) его должностных лиц возможно только после                                   их досудебного обжалования, за исключением случаев обжалования в суд решений, действий (бездействия) гражданами, не осуществляющими предпринимательской деятельности.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tabs>
          <w:tab w:val="left" w:pos="1276"/>
        </w:tabs>
        <w:autoSpaceDE w:val="0"/>
        <w:autoSpaceDN w:val="0"/>
        <w:adjustRightInd w:val="0"/>
        <w:ind w:left="0"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314656">
        <w:rPr>
          <w:rFonts w:eastAsiaTheme="minorHAnsi"/>
          <w:sz w:val="28"/>
          <w:szCs w:val="28"/>
          <w:lang w:eastAsia="en-US"/>
        </w:rPr>
        <w:t>Жалоба, содержащая сведения и документы, составляющие государственную или иную охраняемую законом тайну, подается контролируемым лицом в контрольный (надзорный) орган без использования ФГИС ЕПГУ с учетом требований законодательства Российской Федерации о государственной и иной охраняемой законом тайне.</w:t>
      </w:r>
    </w:p>
    <w:p w:rsidR="00314656" w:rsidRPr="00314656" w:rsidRDefault="00314656" w:rsidP="00314656">
      <w:pPr>
        <w:widowControl w:val="0"/>
        <w:tabs>
          <w:tab w:val="left" w:pos="1276"/>
        </w:tabs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314656" w:rsidRPr="00314656" w:rsidRDefault="00314656" w:rsidP="00314656">
      <w:pPr>
        <w:widowControl w:val="0"/>
        <w:numPr>
          <w:ilvl w:val="0"/>
          <w:numId w:val="24"/>
        </w:numPr>
        <w:autoSpaceDE w:val="0"/>
        <w:autoSpaceDN w:val="0"/>
        <w:adjustRightInd w:val="0"/>
        <w:contextualSpacing/>
        <w:jc w:val="center"/>
        <w:outlineLvl w:val="0"/>
        <w:rPr>
          <w:rFonts w:eastAsiaTheme="minorHAnsi"/>
          <w:b/>
          <w:bCs/>
          <w:sz w:val="28"/>
          <w:szCs w:val="28"/>
          <w:lang w:eastAsia="en-US"/>
        </w:rPr>
      </w:pPr>
      <w:r w:rsidRPr="00314656">
        <w:rPr>
          <w:rFonts w:eastAsiaTheme="minorHAnsi"/>
          <w:b/>
          <w:bCs/>
          <w:sz w:val="28"/>
          <w:szCs w:val="28"/>
          <w:lang w:eastAsia="en-US"/>
        </w:rPr>
        <w:t xml:space="preserve">Оценка результативности и эффективности деятельности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after="240"/>
        <w:ind w:left="1168"/>
        <w:jc w:val="center"/>
        <w:outlineLvl w:val="0"/>
        <w:rPr>
          <w:rFonts w:eastAsiaTheme="minorHAnsi"/>
          <w:b/>
          <w:bCs/>
          <w:sz w:val="28"/>
          <w:szCs w:val="28"/>
          <w:lang w:eastAsia="en-US"/>
        </w:rPr>
      </w:pPr>
      <w:r w:rsidRPr="00314656">
        <w:rPr>
          <w:rFonts w:eastAsiaTheme="minorHAnsi"/>
          <w:b/>
          <w:bCs/>
          <w:sz w:val="28"/>
          <w:szCs w:val="28"/>
          <w:lang w:eastAsia="en-US"/>
        </w:rPr>
        <w:t>контрольного (надзорного) органа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Оценка результативности и эффективности деятельности контрольного (надзорного) органа осуществляется на основе системы показателей результативности и эффективности муниципального контроля.</w:t>
      </w:r>
    </w:p>
    <w:p w:rsidR="00314656" w:rsidRPr="00314656" w:rsidRDefault="00314656" w:rsidP="00314656">
      <w:pPr>
        <w:widowControl w:val="0"/>
        <w:numPr>
          <w:ilvl w:val="1"/>
          <w:numId w:val="24"/>
        </w:numPr>
        <w:autoSpaceDE w:val="0"/>
        <w:autoSpaceDN w:val="0"/>
        <w:adjustRightInd w:val="0"/>
        <w:ind w:left="0" w:firstLine="709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В систему показателей результативности и эффективности деятельности входят:</w:t>
      </w:r>
    </w:p>
    <w:p w:rsidR="00314656" w:rsidRPr="00314656" w:rsidRDefault="00314656" w:rsidP="00314656">
      <w:pPr>
        <w:widowControl w:val="0"/>
        <w:numPr>
          <w:ilvl w:val="0"/>
          <w:numId w:val="19"/>
        </w:numPr>
        <w:autoSpaceDE w:val="0"/>
        <w:autoSpaceDN w:val="0"/>
        <w:adjustRightInd w:val="0"/>
        <w:ind w:left="1134" w:hanging="425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ключевые показатели муниципального контроля;</w:t>
      </w:r>
    </w:p>
    <w:p w:rsidR="00314656" w:rsidRPr="00314656" w:rsidRDefault="00314656" w:rsidP="00314656">
      <w:pPr>
        <w:widowControl w:val="0"/>
        <w:numPr>
          <w:ilvl w:val="0"/>
          <w:numId w:val="19"/>
        </w:numPr>
        <w:autoSpaceDE w:val="0"/>
        <w:autoSpaceDN w:val="0"/>
        <w:adjustRightInd w:val="0"/>
        <w:ind w:left="1134" w:hanging="425"/>
        <w:contextualSpacing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индикативные показатели муниципального контроля.</w:t>
      </w:r>
    </w:p>
    <w:p w:rsidR="00314656" w:rsidRPr="00314656" w:rsidRDefault="00314656" w:rsidP="00314656">
      <w:pPr>
        <w:ind w:firstLine="525"/>
        <w:jc w:val="both"/>
        <w:rPr>
          <w:rFonts w:eastAsiaTheme="minorHAnsi"/>
          <w:sz w:val="28"/>
          <w:szCs w:val="28"/>
        </w:rPr>
      </w:pPr>
      <w:r w:rsidRPr="00314656">
        <w:rPr>
          <w:rFonts w:eastAsiaTheme="minorHAnsi"/>
          <w:sz w:val="28"/>
          <w:szCs w:val="28"/>
        </w:rPr>
        <w:lastRenderedPageBreak/>
        <w:t>Ключевые показатели муниципального контроля и их целевые значения, индикативные показатели муниципального контроля на автомобильном транспорте и в дорожном хозяйстве установлены приложением 3 к настоящему Положению.</w:t>
      </w:r>
    </w:p>
    <w:p w:rsidR="00314656" w:rsidRPr="00314656" w:rsidRDefault="00314656" w:rsidP="00314656">
      <w:pPr>
        <w:tabs>
          <w:tab w:val="left" w:pos="1134"/>
        </w:tabs>
        <w:ind w:firstLine="709"/>
        <w:contextualSpacing/>
        <w:jc w:val="both"/>
        <w:rPr>
          <w:sz w:val="28"/>
          <w:szCs w:val="28"/>
        </w:rPr>
      </w:pPr>
    </w:p>
    <w:p w:rsidR="00314656" w:rsidRPr="00314656" w:rsidRDefault="00314656" w:rsidP="00314656">
      <w:pPr>
        <w:jc w:val="both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  <w:r w:rsidRPr="00314656">
        <w:rPr>
          <w:rFonts w:eastAsiaTheme="minorHAnsi"/>
          <w:sz w:val="28"/>
          <w:szCs w:val="28"/>
        </w:rPr>
        <w:t> </w:t>
      </w: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line="192" w:lineRule="auto"/>
        <w:ind w:left="3119"/>
        <w:jc w:val="right"/>
        <w:outlineLvl w:val="1"/>
        <w:rPr>
          <w:sz w:val="28"/>
          <w:szCs w:val="28"/>
        </w:rPr>
      </w:pPr>
      <w:r w:rsidRPr="00314656">
        <w:rPr>
          <w:sz w:val="28"/>
          <w:szCs w:val="28"/>
        </w:rPr>
        <w:t>Приложение 1</w:t>
      </w:r>
    </w:p>
    <w:p w:rsidR="00314656" w:rsidRPr="00314656" w:rsidRDefault="00314656" w:rsidP="00314656">
      <w:pPr>
        <w:autoSpaceDE w:val="0"/>
        <w:autoSpaceDN w:val="0"/>
        <w:adjustRightInd w:val="0"/>
        <w:ind w:left="3119"/>
        <w:jc w:val="right"/>
      </w:pPr>
      <w:r w:rsidRPr="00314656">
        <w:t xml:space="preserve">к Положению о муниципальном контроле  </w:t>
      </w:r>
    </w:p>
    <w:p w:rsidR="00314656" w:rsidRPr="00314656" w:rsidRDefault="00314656" w:rsidP="00314656">
      <w:pPr>
        <w:autoSpaceDE w:val="0"/>
        <w:autoSpaceDN w:val="0"/>
        <w:adjustRightInd w:val="0"/>
        <w:ind w:left="3119"/>
        <w:jc w:val="right"/>
      </w:pPr>
      <w:r w:rsidRPr="00314656">
        <w:t xml:space="preserve">на автомобильном транспорте и в дорожном хозяйстве на территории </w:t>
      </w:r>
      <w:proofErr w:type="spellStart"/>
      <w:r w:rsidRPr="00314656">
        <w:t>Отрадненского</w:t>
      </w:r>
      <w:proofErr w:type="spellEnd"/>
      <w:r w:rsidRPr="00314656">
        <w:t xml:space="preserve"> городского поселения Кировского муниципального района </w:t>
      </w:r>
    </w:p>
    <w:p w:rsidR="00314656" w:rsidRPr="00314656" w:rsidRDefault="00314656" w:rsidP="00314656">
      <w:pPr>
        <w:autoSpaceDE w:val="0"/>
        <w:autoSpaceDN w:val="0"/>
        <w:adjustRightInd w:val="0"/>
        <w:ind w:left="3119"/>
        <w:jc w:val="right"/>
      </w:pPr>
      <w:r w:rsidRPr="00314656">
        <w:t xml:space="preserve">Ленинградской области </w:t>
      </w: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314656">
        <w:rPr>
          <w:sz w:val="28"/>
          <w:szCs w:val="28"/>
        </w:rPr>
        <w:t xml:space="preserve">Критерии отнесения объектов контроля к категориям риска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sz w:val="28"/>
          <w:szCs w:val="28"/>
        </w:rPr>
      </w:pPr>
      <w:r w:rsidRPr="00314656">
        <w:rPr>
          <w:sz w:val="28"/>
          <w:szCs w:val="28"/>
        </w:rPr>
        <w:t xml:space="preserve">в рамках осуществления муниципального контроля на автомобильном транспорте и в дорожном хозяйстве на территории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16"/>
          <w:szCs w:val="16"/>
        </w:rPr>
      </w:pPr>
      <w:r w:rsidRPr="00314656">
        <w:rPr>
          <w:sz w:val="28"/>
          <w:szCs w:val="28"/>
        </w:rPr>
        <w:t> 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 1. Отнесение объектов контроля</w:t>
      </w:r>
      <w:r w:rsidRPr="00314656">
        <w:rPr>
          <w:color w:val="00B0F0"/>
          <w:sz w:val="28"/>
          <w:szCs w:val="28"/>
        </w:rPr>
        <w:t xml:space="preserve"> </w:t>
      </w:r>
      <w:r w:rsidRPr="00314656">
        <w:rPr>
          <w:sz w:val="28"/>
          <w:szCs w:val="28"/>
        </w:rPr>
        <w:t>к определенной категории риска осуществляется в зависимости от значения показателя риска: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при значении показателя риска более 4 объект контроля относится - к категории среднего риска;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при значении показателя риска от 3 до 4 включительно - к категории умеренного риска;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при значении показателя риска от 0 до 2 включительно - к категории низкого риска.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2. Показатель риска рассчитывается по следующей формуле: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 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 = 2 x V</w:t>
      </w:r>
      <w:r w:rsidRPr="00314656">
        <w:rPr>
          <w:sz w:val="28"/>
          <w:szCs w:val="28"/>
          <w:vertAlign w:val="subscript"/>
        </w:rPr>
        <w:t>1</w:t>
      </w:r>
      <w:r w:rsidRPr="00314656">
        <w:rPr>
          <w:sz w:val="28"/>
          <w:szCs w:val="28"/>
        </w:rPr>
        <w:t xml:space="preserve"> + V</w:t>
      </w:r>
      <w:r w:rsidRPr="00314656">
        <w:rPr>
          <w:sz w:val="28"/>
          <w:szCs w:val="28"/>
          <w:vertAlign w:val="subscript"/>
        </w:rPr>
        <w:t>2</w:t>
      </w:r>
      <w:r w:rsidRPr="00314656">
        <w:rPr>
          <w:sz w:val="28"/>
          <w:szCs w:val="28"/>
        </w:rPr>
        <w:t xml:space="preserve"> + 2 x V</w:t>
      </w:r>
      <w:r w:rsidRPr="00314656">
        <w:rPr>
          <w:sz w:val="28"/>
          <w:szCs w:val="28"/>
          <w:vertAlign w:val="subscript"/>
        </w:rPr>
        <w:t>3</w:t>
      </w:r>
      <w:r w:rsidRPr="00314656">
        <w:rPr>
          <w:sz w:val="28"/>
          <w:szCs w:val="28"/>
        </w:rPr>
        <w:t>, где: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 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К - показатель риска;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V</w:t>
      </w:r>
      <w:r w:rsidRPr="00314656">
        <w:rPr>
          <w:sz w:val="28"/>
          <w:szCs w:val="28"/>
          <w:vertAlign w:val="subscript"/>
        </w:rPr>
        <w:t>1</w:t>
      </w:r>
      <w:r w:rsidRPr="00314656">
        <w:rPr>
          <w:sz w:val="28"/>
          <w:szCs w:val="28"/>
        </w:rPr>
        <w:t xml:space="preserve"> - количество вступивших в законную силу за два календарных года, предшествующих году, в котором принимается решение об отнесении объекта контроля к определенной категории риска (далее именуется - решение об отнесении деятельности к категории риска), постановлений о назначении административного наказания контролируемому лицу (его должностным лицам) за совершение административного правонарушения, предусмотренного статьей 19.4.1 Кодекса Российской Федерации об административных правонарушениях, вынесенных по протоколам об административных правонарушениях, составленных Контрольным органом;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 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t>V</w:t>
      </w:r>
      <w:r w:rsidRPr="00314656">
        <w:rPr>
          <w:sz w:val="28"/>
          <w:szCs w:val="28"/>
          <w:vertAlign w:val="subscript"/>
        </w:rPr>
        <w:t>2</w:t>
      </w:r>
      <w:r w:rsidRPr="00314656">
        <w:rPr>
          <w:sz w:val="28"/>
          <w:szCs w:val="28"/>
        </w:rPr>
        <w:t xml:space="preserve"> - количество вступивших в законную силу за два календарных года, предшествующих году, в котором принимается решение об отнесении  объекта контроля к категории риска, постановлений о назначении административного наказания контролируемому лицу (его должностным  лицам) за совершение административных правонарушений, предусмотренных статьями 7.21-7.23, частями 4 и 5 статьи 9.16, статьей 19.7 Кодекса Российской Федерации об административных правонарушениях, вынесенных по протоколам об административных правонарушениях, составленных Контрольным органом.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314656">
        <w:rPr>
          <w:sz w:val="28"/>
          <w:szCs w:val="28"/>
        </w:rPr>
        <w:lastRenderedPageBreak/>
        <w:t>V</w:t>
      </w:r>
      <w:r w:rsidRPr="00314656">
        <w:rPr>
          <w:sz w:val="28"/>
          <w:szCs w:val="28"/>
          <w:vertAlign w:val="subscript"/>
        </w:rPr>
        <w:t>3</w:t>
      </w:r>
      <w:r w:rsidRPr="00314656">
        <w:rPr>
          <w:sz w:val="28"/>
          <w:szCs w:val="28"/>
        </w:rPr>
        <w:t xml:space="preserve"> - количество вступивших в законную силу за два календарных года, предшествующих году, в котором принимается решение об отнесении деятельности к категории риска, постановлений о назначении административного наказания контролируемому лицу (его должностным лицам) за совершение административного правонарушения, предусмотренного частью 1 статьи 19.5 Кодекса Российской Федерации об административных правонарушениях, вынесенных по протоколам об административных правонарушениях, составленных контрольным органом. </w:t>
      </w: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  <w:r w:rsidRPr="00314656">
        <w:rPr>
          <w:rFonts w:eastAsiaTheme="minorHAnsi"/>
          <w:sz w:val="28"/>
          <w:szCs w:val="28"/>
        </w:rPr>
        <w:t>Примечание:</w:t>
      </w:r>
      <w:r w:rsidRPr="00314656">
        <w:rPr>
          <w:rFonts w:eastAsiaTheme="minorHAnsi"/>
          <w:sz w:val="28"/>
          <w:szCs w:val="28"/>
        </w:rPr>
        <w:tab/>
        <w:t>Объекты муниципального контроля, не отнесенные                             к определенной категории риска, считаются отнесенными к низкой категории</w:t>
      </w: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ind w:firstLine="525"/>
        <w:jc w:val="center"/>
        <w:rPr>
          <w:rFonts w:eastAsiaTheme="minorHAnsi"/>
          <w:sz w:val="28"/>
          <w:szCs w:val="28"/>
        </w:rPr>
      </w:pPr>
    </w:p>
    <w:p w:rsidR="00314656" w:rsidRPr="00314656" w:rsidRDefault="00314656" w:rsidP="00314656">
      <w:pPr>
        <w:ind w:firstLine="525"/>
        <w:jc w:val="both"/>
        <w:rPr>
          <w:rFonts w:eastAsiaTheme="minorHAnsi"/>
          <w:sz w:val="28"/>
          <w:szCs w:val="28"/>
        </w:rPr>
      </w:pPr>
      <w:r w:rsidRPr="00314656">
        <w:rPr>
          <w:rFonts w:eastAsiaTheme="minorHAnsi"/>
          <w:sz w:val="28"/>
          <w:szCs w:val="28"/>
        </w:rPr>
        <w:t> 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line="192" w:lineRule="auto"/>
        <w:ind w:left="3119"/>
        <w:jc w:val="right"/>
        <w:outlineLvl w:val="1"/>
        <w:rPr>
          <w:sz w:val="28"/>
          <w:szCs w:val="28"/>
        </w:rPr>
      </w:pPr>
      <w:bookmarkStart w:id="1" w:name="Par390"/>
      <w:bookmarkEnd w:id="1"/>
      <w:r w:rsidRPr="00314656">
        <w:rPr>
          <w:sz w:val="28"/>
          <w:szCs w:val="28"/>
        </w:rPr>
        <w:lastRenderedPageBreak/>
        <w:t>Приложение 2</w:t>
      </w:r>
    </w:p>
    <w:p w:rsidR="00314656" w:rsidRPr="00314656" w:rsidRDefault="00314656" w:rsidP="00314656">
      <w:pPr>
        <w:autoSpaceDE w:val="0"/>
        <w:autoSpaceDN w:val="0"/>
        <w:adjustRightInd w:val="0"/>
        <w:ind w:left="3119"/>
        <w:jc w:val="right"/>
      </w:pPr>
      <w:r w:rsidRPr="00314656">
        <w:t xml:space="preserve">к Положению о муниципальном контроле  </w:t>
      </w:r>
    </w:p>
    <w:p w:rsidR="00314656" w:rsidRPr="00314656" w:rsidRDefault="00314656" w:rsidP="00314656">
      <w:pPr>
        <w:autoSpaceDE w:val="0"/>
        <w:autoSpaceDN w:val="0"/>
        <w:adjustRightInd w:val="0"/>
        <w:ind w:left="3119"/>
        <w:jc w:val="right"/>
      </w:pPr>
      <w:r w:rsidRPr="00314656">
        <w:t xml:space="preserve">на автомобильном транспорте и в дорожном хозяйстве на территории </w:t>
      </w:r>
      <w:proofErr w:type="spellStart"/>
      <w:r w:rsidRPr="00314656">
        <w:t>Отрадненского</w:t>
      </w:r>
      <w:proofErr w:type="spellEnd"/>
      <w:r w:rsidRPr="00314656">
        <w:t xml:space="preserve"> городского поселения Кировского муниципального района </w:t>
      </w:r>
    </w:p>
    <w:p w:rsidR="00314656" w:rsidRPr="00314656" w:rsidRDefault="00314656" w:rsidP="00314656">
      <w:pPr>
        <w:autoSpaceDE w:val="0"/>
        <w:autoSpaceDN w:val="0"/>
        <w:adjustRightInd w:val="0"/>
        <w:ind w:left="3119"/>
        <w:jc w:val="right"/>
      </w:pPr>
      <w:r w:rsidRPr="00314656">
        <w:t xml:space="preserve">Ленинградской области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line="192" w:lineRule="auto"/>
        <w:ind w:left="4535"/>
        <w:outlineLvl w:val="1"/>
        <w:rPr>
          <w:i/>
          <w:sz w:val="20"/>
          <w:szCs w:val="20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539"/>
        <w:jc w:val="center"/>
        <w:rPr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ind w:firstLine="539"/>
        <w:jc w:val="center"/>
        <w:rPr>
          <w:bCs/>
          <w:sz w:val="28"/>
          <w:szCs w:val="28"/>
        </w:rPr>
      </w:pPr>
      <w:r w:rsidRPr="00314656">
        <w:rPr>
          <w:sz w:val="28"/>
          <w:szCs w:val="28"/>
        </w:rPr>
        <w:t>Индикаторы риска нарушения обязательных требований</w:t>
      </w:r>
      <w:r w:rsidRPr="00314656">
        <w:rPr>
          <w:bCs/>
          <w:sz w:val="28"/>
          <w:szCs w:val="28"/>
        </w:rPr>
        <w:t xml:space="preserve">,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jc w:val="center"/>
        <w:textAlignment w:val="top"/>
        <w:rPr>
          <w:sz w:val="28"/>
          <w:szCs w:val="28"/>
        </w:rPr>
      </w:pPr>
      <w:r w:rsidRPr="00314656">
        <w:rPr>
          <w:bCs/>
          <w:sz w:val="28"/>
          <w:szCs w:val="28"/>
        </w:rPr>
        <w:t>при осуществлении муниципального контроля на автомобильном транспорте и в дорожном хозяйстве</w:t>
      </w:r>
      <w:r w:rsidRPr="00314656">
        <w:rPr>
          <w:sz w:val="28"/>
          <w:szCs w:val="28"/>
        </w:rPr>
        <w:t xml:space="preserve"> на территории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jc w:val="center"/>
        <w:textAlignment w:val="top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4739"/>
        <w:gridCol w:w="1656"/>
        <w:gridCol w:w="945"/>
        <w:gridCol w:w="360"/>
        <w:gridCol w:w="1164"/>
      </w:tblGrid>
      <w:tr w:rsidR="00314656" w:rsidRPr="00314656" w:rsidTr="00FB49E6"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sz w:val="28"/>
                <w:szCs w:val="28"/>
              </w:rPr>
              <w:t xml:space="preserve"> </w:t>
            </w:r>
            <w:r w:rsidRPr="00314656">
              <w:rPr>
                <w:rFonts w:eastAsiaTheme="minorHAnsi"/>
                <w:b/>
                <w:bCs/>
                <w:color w:val="444444"/>
                <w:sz w:val="18"/>
                <w:szCs w:val="18"/>
              </w:rPr>
              <w:t>1.</w:t>
            </w:r>
          </w:p>
        </w:tc>
        <w:tc>
          <w:tcPr>
            <w:tcW w:w="0" w:type="auto"/>
            <w:gridSpan w:val="5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b/>
                <w:bCs/>
                <w:color w:val="444444"/>
                <w:sz w:val="18"/>
                <w:szCs w:val="18"/>
              </w:rPr>
              <w:t>Индикативные показатели</w:t>
            </w:r>
          </w:p>
        </w:tc>
      </w:tr>
      <w:tr w:rsidR="00314656" w:rsidRPr="00314656" w:rsidTr="00FB49E6"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color w:val="444444"/>
                <w:sz w:val="18"/>
                <w:szCs w:val="18"/>
              </w:rPr>
              <w:t>1.1.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both"/>
              <w:rPr>
                <w:rFonts w:eastAsia="Calibri"/>
                <w:color w:val="000000"/>
                <w:sz w:val="18"/>
                <w:szCs w:val="18"/>
              </w:rPr>
            </w:pPr>
            <w:r w:rsidRPr="00314656">
              <w:rPr>
                <w:rFonts w:eastAsia="Calibri"/>
                <w:color w:val="000000"/>
                <w:sz w:val="18"/>
                <w:szCs w:val="18"/>
              </w:rPr>
              <w:t xml:space="preserve">Увеличение на 5 процентов за календарный месяц количества </w:t>
            </w:r>
            <w:proofErr w:type="spellStart"/>
            <w:r w:rsidRPr="00314656">
              <w:rPr>
                <w:rFonts w:eastAsia="Calibri"/>
                <w:color w:val="000000"/>
                <w:sz w:val="18"/>
                <w:szCs w:val="18"/>
              </w:rPr>
              <w:t>дорожно</w:t>
            </w:r>
            <w:proofErr w:type="spellEnd"/>
            <w:r w:rsidRPr="00314656">
              <w:rPr>
                <w:rFonts w:eastAsia="Calibri"/>
                <w:color w:val="000000"/>
                <w:sz w:val="18"/>
                <w:szCs w:val="18"/>
              </w:rPr>
              <w:t xml:space="preserve"> – транспортных происшествий (но не менее чем на 3 нарушения) на участке дороги, находящейся во владении или пользовании контролируемого лица, по сравнению с аналогичным периодом прошлого года.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color w:val="000000"/>
                <w:sz w:val="18"/>
                <w:szCs w:val="18"/>
              </w:rPr>
              <w:t>Предшествующий год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color w:val="000000"/>
                <w:sz w:val="18"/>
                <w:szCs w:val="18"/>
              </w:rPr>
              <w:t>Текущий год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color w:val="000000"/>
                <w:sz w:val="18"/>
                <w:szCs w:val="18"/>
              </w:rPr>
              <w:t>Примечание</w:t>
            </w:r>
          </w:p>
        </w:tc>
      </w:tr>
      <w:tr w:rsidR="00314656" w:rsidRPr="00314656" w:rsidTr="00FB49E6"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444444"/>
                <w:sz w:val="18"/>
                <w:szCs w:val="18"/>
              </w:rPr>
            </w:pPr>
            <w:r w:rsidRPr="00314656">
              <w:rPr>
                <w:rFonts w:eastAsiaTheme="minorHAnsi"/>
                <w:color w:val="444444"/>
                <w:sz w:val="18"/>
                <w:szCs w:val="18"/>
              </w:rPr>
              <w:t>1.2.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both"/>
              <w:rPr>
                <w:rFonts w:eastAsia="Calibri"/>
                <w:color w:val="000000"/>
                <w:sz w:val="18"/>
                <w:szCs w:val="18"/>
              </w:rPr>
            </w:pPr>
            <w:r w:rsidRPr="00314656">
              <w:rPr>
                <w:rFonts w:eastAsia="Calibri"/>
                <w:color w:val="000000"/>
                <w:sz w:val="18"/>
                <w:szCs w:val="18"/>
              </w:rPr>
              <w:t>выявление в течение одного квартала более двух фактов несоответствия сведений, полученных от граждан, индивидуальных предпринимателей, юридических лиц, из средств массовой информации и других информационных ресурсов, сведениям, указанным в свидетельстве об осуществлении перевозок по муниципальному маршруту регулярных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</w:tr>
      <w:tr w:rsidR="00314656" w:rsidRPr="00314656" w:rsidTr="00FB49E6"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  <w:hideMark/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444444"/>
                <w:sz w:val="18"/>
                <w:szCs w:val="18"/>
              </w:rPr>
            </w:pPr>
            <w:r w:rsidRPr="00314656">
              <w:rPr>
                <w:rFonts w:eastAsiaTheme="minorHAnsi"/>
                <w:color w:val="444444"/>
                <w:sz w:val="18"/>
                <w:szCs w:val="18"/>
              </w:rPr>
              <w:t>1.3.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jc w:val="both"/>
              <w:outlineLvl w:val="0"/>
              <w:rPr>
                <w:rFonts w:eastAsia="Calibri"/>
                <w:color w:val="000000"/>
                <w:sz w:val="18"/>
                <w:szCs w:val="18"/>
              </w:rPr>
            </w:pPr>
            <w:r w:rsidRPr="00314656">
              <w:rPr>
                <w:rFonts w:eastAsia="Calibri"/>
                <w:color w:val="000000"/>
                <w:sz w:val="18"/>
                <w:szCs w:val="18"/>
              </w:rPr>
              <w:t>наличие информации о двух и более фактах невыполнения запланированного рейса по муниципальному маршруту регулярных перевозок одним и тем же перевозчиком в течение месяца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shd w:val="clear" w:color="auto" w:fill="FFFFFF"/>
            <w:tcMar>
              <w:top w:w="15" w:type="dxa"/>
              <w:left w:w="105" w:type="dxa"/>
              <w:bottom w:w="15" w:type="dxa"/>
              <w:right w:w="10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</w:p>
        </w:tc>
      </w:tr>
    </w:tbl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line="192" w:lineRule="auto"/>
        <w:ind w:left="3119"/>
        <w:jc w:val="right"/>
        <w:outlineLvl w:val="1"/>
        <w:rPr>
          <w:sz w:val="28"/>
          <w:szCs w:val="28"/>
        </w:rPr>
      </w:pPr>
      <w:r w:rsidRPr="00314656">
        <w:rPr>
          <w:sz w:val="28"/>
          <w:szCs w:val="28"/>
        </w:rPr>
        <w:lastRenderedPageBreak/>
        <w:t>Приложение 3</w:t>
      </w:r>
    </w:p>
    <w:p w:rsidR="00314656" w:rsidRPr="00314656" w:rsidRDefault="00314656" w:rsidP="00314656">
      <w:pPr>
        <w:autoSpaceDE w:val="0"/>
        <w:autoSpaceDN w:val="0"/>
        <w:adjustRightInd w:val="0"/>
        <w:ind w:left="3119"/>
        <w:jc w:val="right"/>
      </w:pPr>
      <w:r w:rsidRPr="00314656">
        <w:t xml:space="preserve">к Положению о муниципальном контроле  </w:t>
      </w:r>
    </w:p>
    <w:p w:rsidR="00314656" w:rsidRPr="00314656" w:rsidRDefault="00314656" w:rsidP="00314656">
      <w:pPr>
        <w:autoSpaceDE w:val="0"/>
        <w:autoSpaceDN w:val="0"/>
        <w:adjustRightInd w:val="0"/>
        <w:ind w:left="3119"/>
        <w:jc w:val="right"/>
      </w:pPr>
      <w:r w:rsidRPr="00314656">
        <w:t xml:space="preserve">на автомобильном транспорте и в дорожном хозяйстве на территории </w:t>
      </w:r>
      <w:proofErr w:type="spellStart"/>
      <w:r w:rsidRPr="00314656">
        <w:t>Отрадненского</w:t>
      </w:r>
      <w:proofErr w:type="spellEnd"/>
      <w:r w:rsidRPr="00314656">
        <w:t xml:space="preserve"> городского поселения Кировского муниципального района </w:t>
      </w:r>
    </w:p>
    <w:p w:rsidR="00314656" w:rsidRPr="00314656" w:rsidRDefault="00314656" w:rsidP="00314656">
      <w:pPr>
        <w:autoSpaceDE w:val="0"/>
        <w:autoSpaceDN w:val="0"/>
        <w:adjustRightInd w:val="0"/>
        <w:ind w:left="3119"/>
        <w:jc w:val="right"/>
      </w:pPr>
      <w:r w:rsidRPr="00314656">
        <w:t xml:space="preserve">Ленинградской области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line="192" w:lineRule="auto"/>
        <w:ind w:left="4535"/>
        <w:outlineLvl w:val="1"/>
        <w:rPr>
          <w:i/>
          <w:sz w:val="20"/>
          <w:szCs w:val="20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/>
          <w:bCs/>
          <w:sz w:val="28"/>
          <w:szCs w:val="32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Cs/>
          <w:sz w:val="28"/>
          <w:szCs w:val="32"/>
        </w:rPr>
      </w:pPr>
      <w:r w:rsidRPr="00314656">
        <w:rPr>
          <w:bCs/>
          <w:sz w:val="28"/>
          <w:szCs w:val="32"/>
        </w:rPr>
        <w:t>КЛЮЧЕВЫЕ ПОКАЗАТЕЛИ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outlineLvl w:val="0"/>
        <w:rPr>
          <w:bCs/>
          <w:sz w:val="28"/>
          <w:szCs w:val="32"/>
        </w:rPr>
      </w:pPr>
      <w:r w:rsidRPr="00314656">
        <w:rPr>
          <w:bCs/>
          <w:sz w:val="28"/>
          <w:szCs w:val="32"/>
        </w:rPr>
        <w:t xml:space="preserve"> 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after="120"/>
        <w:jc w:val="center"/>
        <w:rPr>
          <w:color w:val="000000"/>
          <w:sz w:val="28"/>
          <w:szCs w:val="28"/>
        </w:rPr>
      </w:pPr>
      <w:r w:rsidRPr="00314656">
        <w:rPr>
          <w:color w:val="000000"/>
          <w:sz w:val="28"/>
          <w:szCs w:val="28"/>
        </w:rPr>
        <w:t xml:space="preserve">и их целевые значения, применяемые при осуществлении муниципального контроля на автомобильном транспорте и в дорожном хозяйстве в </w:t>
      </w:r>
      <w:proofErr w:type="spellStart"/>
      <w:r w:rsidRPr="00314656">
        <w:rPr>
          <w:color w:val="000000"/>
          <w:sz w:val="28"/>
          <w:szCs w:val="28"/>
        </w:rPr>
        <w:t>Отрадненском</w:t>
      </w:r>
      <w:proofErr w:type="spellEnd"/>
      <w:r w:rsidRPr="00314656">
        <w:rPr>
          <w:color w:val="000000"/>
          <w:sz w:val="28"/>
          <w:szCs w:val="28"/>
        </w:rPr>
        <w:t xml:space="preserve"> городском поселении Кировского муниципального района Ленинградской области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jc w:val="center"/>
        <w:textAlignment w:val="top"/>
        <w:rPr>
          <w:b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11"/>
        <w:gridCol w:w="4007"/>
        <w:gridCol w:w="1440"/>
        <w:gridCol w:w="859"/>
        <w:gridCol w:w="743"/>
        <w:gridCol w:w="974"/>
      </w:tblGrid>
      <w:tr w:rsidR="00314656" w:rsidRPr="00314656" w:rsidTr="00FB49E6">
        <w:trPr>
          <w:trHeight w:val="225"/>
        </w:trPr>
        <w:tc>
          <w:tcPr>
            <w:tcW w:w="13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ind w:left="15" w:hanging="75"/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314656">
              <w:rPr>
                <w:b/>
                <w:bCs/>
                <w:color w:val="000000"/>
                <w:sz w:val="18"/>
                <w:szCs w:val="18"/>
              </w:rPr>
              <w:t>Индекс показателя</w:t>
            </w:r>
          </w:p>
        </w:tc>
        <w:tc>
          <w:tcPr>
            <w:tcW w:w="43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ind w:left="15" w:hanging="75"/>
              <w:jc w:val="center"/>
              <w:rPr>
                <w:color w:val="000000"/>
                <w:sz w:val="18"/>
                <w:szCs w:val="18"/>
              </w:rPr>
            </w:pPr>
            <w:r w:rsidRPr="00314656">
              <w:rPr>
                <w:b/>
                <w:bCs/>
                <w:color w:val="000000"/>
                <w:sz w:val="18"/>
                <w:szCs w:val="18"/>
              </w:rPr>
              <w:t>Ключевые показатели</w:t>
            </w:r>
          </w:p>
        </w:tc>
        <w:tc>
          <w:tcPr>
            <w:tcW w:w="14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color w:val="000000"/>
                <w:sz w:val="18"/>
                <w:szCs w:val="18"/>
              </w:rPr>
              <w:t>Предшествующий год</w:t>
            </w:r>
          </w:p>
        </w:tc>
        <w:tc>
          <w:tcPr>
            <w:tcW w:w="87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color w:val="000000"/>
                <w:sz w:val="18"/>
                <w:szCs w:val="18"/>
              </w:rPr>
              <w:t>Текущий год</w:t>
            </w:r>
          </w:p>
        </w:tc>
        <w:tc>
          <w:tcPr>
            <w:tcW w:w="80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color w:val="000000"/>
                <w:sz w:val="18"/>
                <w:szCs w:val="18"/>
              </w:rPr>
              <w:t>%</w:t>
            </w:r>
          </w:p>
        </w:tc>
        <w:tc>
          <w:tcPr>
            <w:tcW w:w="97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jc w:val="center"/>
              <w:rPr>
                <w:rFonts w:eastAsiaTheme="minorHAnsi"/>
                <w:color w:val="000000"/>
                <w:sz w:val="18"/>
                <w:szCs w:val="18"/>
              </w:rPr>
            </w:pPr>
            <w:r w:rsidRPr="00314656">
              <w:rPr>
                <w:rFonts w:eastAsiaTheme="minorHAnsi"/>
                <w:color w:val="000000"/>
                <w:sz w:val="18"/>
                <w:szCs w:val="18"/>
              </w:rPr>
              <w:t>Примечание</w:t>
            </w:r>
          </w:p>
        </w:tc>
      </w:tr>
      <w:tr w:rsidR="00314656" w:rsidRPr="00314656" w:rsidTr="00FB49E6">
        <w:trPr>
          <w:trHeight w:val="105"/>
        </w:trPr>
        <w:tc>
          <w:tcPr>
            <w:tcW w:w="13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105" w:lineRule="atLeast"/>
              <w:ind w:firstLine="390"/>
              <w:rPr>
                <w:color w:val="000000"/>
                <w:sz w:val="18"/>
                <w:szCs w:val="18"/>
              </w:rPr>
            </w:pPr>
            <w:r w:rsidRPr="00314656">
              <w:rPr>
                <w:color w:val="000000"/>
                <w:sz w:val="18"/>
                <w:szCs w:val="18"/>
              </w:rPr>
              <w:t>А</w:t>
            </w:r>
          </w:p>
        </w:tc>
        <w:tc>
          <w:tcPr>
            <w:tcW w:w="8408" w:type="dxa"/>
            <w:gridSpan w:val="5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105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  <w:r w:rsidRPr="00314656">
              <w:rPr>
                <w:color w:val="000000"/>
                <w:sz w:val="18"/>
                <w:szCs w:val="18"/>
              </w:rPr>
              <w:t>Показатели результативности, отражающие уровень минимизации вреда (ущерба) охраняемым законом ценностям, уровень устранения риска причинения вреда (ущерба)</w:t>
            </w:r>
          </w:p>
        </w:tc>
      </w:tr>
      <w:tr w:rsidR="00314656" w:rsidRPr="00314656" w:rsidTr="00FB49E6">
        <w:trPr>
          <w:trHeight w:val="105"/>
        </w:trPr>
        <w:tc>
          <w:tcPr>
            <w:tcW w:w="135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105" w:lineRule="atLeast"/>
              <w:ind w:firstLine="390"/>
              <w:rPr>
                <w:color w:val="000000"/>
                <w:sz w:val="18"/>
                <w:szCs w:val="18"/>
              </w:rPr>
            </w:pPr>
            <w:r w:rsidRPr="00314656">
              <w:rPr>
                <w:color w:val="000000"/>
                <w:sz w:val="18"/>
                <w:szCs w:val="18"/>
              </w:rPr>
              <w:t>А.1</w:t>
            </w:r>
          </w:p>
        </w:tc>
        <w:tc>
          <w:tcPr>
            <w:tcW w:w="431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105" w:lineRule="atLeast"/>
              <w:jc w:val="both"/>
              <w:rPr>
                <w:color w:val="000000"/>
                <w:sz w:val="18"/>
                <w:szCs w:val="18"/>
              </w:rPr>
            </w:pPr>
            <w:r w:rsidRPr="00314656">
              <w:rPr>
                <w:color w:val="000000"/>
                <w:sz w:val="18"/>
                <w:szCs w:val="18"/>
              </w:rPr>
              <w:t xml:space="preserve">Количество людей, погибших в результате </w:t>
            </w:r>
            <w:proofErr w:type="spellStart"/>
            <w:r w:rsidRPr="00314656">
              <w:rPr>
                <w:color w:val="000000"/>
                <w:sz w:val="18"/>
                <w:szCs w:val="18"/>
              </w:rPr>
              <w:t>дорожно</w:t>
            </w:r>
            <w:proofErr w:type="spellEnd"/>
            <w:r w:rsidRPr="00314656">
              <w:rPr>
                <w:color w:val="000000"/>
                <w:sz w:val="18"/>
                <w:szCs w:val="18"/>
              </w:rPr>
              <w:t xml:space="preserve"> – транспортных происшествий, произошедших по причине недостатков в содержании автомобильных дорог местного значения на 10000 жителей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105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105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105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105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14656" w:rsidRPr="00314656" w:rsidTr="00FB49E6">
        <w:trPr>
          <w:trHeight w:val="90"/>
        </w:trPr>
        <w:tc>
          <w:tcPr>
            <w:tcW w:w="1353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ind w:firstLine="390"/>
              <w:rPr>
                <w:color w:val="000000"/>
                <w:sz w:val="18"/>
                <w:szCs w:val="18"/>
              </w:rPr>
            </w:pPr>
            <w:r w:rsidRPr="00314656">
              <w:rPr>
                <w:color w:val="000000"/>
                <w:sz w:val="18"/>
                <w:szCs w:val="18"/>
              </w:rPr>
              <w:t>А.2</w:t>
            </w:r>
          </w:p>
        </w:tc>
        <w:tc>
          <w:tcPr>
            <w:tcW w:w="4310" w:type="dxa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jc w:val="both"/>
              <w:rPr>
                <w:color w:val="000000"/>
                <w:sz w:val="18"/>
                <w:szCs w:val="18"/>
              </w:rPr>
            </w:pPr>
            <w:r w:rsidRPr="00314656">
              <w:rPr>
                <w:color w:val="000000"/>
                <w:sz w:val="18"/>
                <w:szCs w:val="18"/>
              </w:rPr>
              <w:t xml:space="preserve">Количество людей, пострадавших в результате </w:t>
            </w:r>
            <w:proofErr w:type="spellStart"/>
            <w:r w:rsidRPr="00314656">
              <w:rPr>
                <w:color w:val="000000"/>
                <w:sz w:val="18"/>
                <w:szCs w:val="18"/>
              </w:rPr>
              <w:t>дорожно</w:t>
            </w:r>
            <w:proofErr w:type="spellEnd"/>
            <w:r w:rsidRPr="00314656">
              <w:rPr>
                <w:color w:val="000000"/>
                <w:sz w:val="18"/>
                <w:szCs w:val="18"/>
              </w:rPr>
              <w:t xml:space="preserve"> – транспортных происшествий, произошедших по причине недостатков в содержании автомобильных дорог местного значения на 10000 жителей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314656" w:rsidRPr="00314656" w:rsidTr="00FB49E6">
        <w:trPr>
          <w:trHeight w:val="90"/>
        </w:trPr>
        <w:tc>
          <w:tcPr>
            <w:tcW w:w="135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ind w:firstLine="390"/>
              <w:rPr>
                <w:color w:val="000000"/>
                <w:sz w:val="18"/>
                <w:szCs w:val="18"/>
              </w:rPr>
            </w:pPr>
            <w:r w:rsidRPr="00314656">
              <w:rPr>
                <w:color w:val="000000"/>
                <w:sz w:val="18"/>
                <w:szCs w:val="18"/>
              </w:rPr>
              <w:t>А.3</w:t>
            </w:r>
          </w:p>
        </w:tc>
        <w:tc>
          <w:tcPr>
            <w:tcW w:w="431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jc w:val="both"/>
              <w:rPr>
                <w:color w:val="000000"/>
                <w:sz w:val="18"/>
                <w:szCs w:val="18"/>
              </w:rPr>
            </w:pPr>
            <w:r w:rsidRPr="00314656">
              <w:rPr>
                <w:color w:val="000000"/>
                <w:sz w:val="18"/>
                <w:szCs w:val="18"/>
              </w:rPr>
              <w:t>Материальный ущерб, причиненный гражданам, организациям, при осуществлении перевозок по муниципальному маршруту регулярных перевозок, не относящихся к предмету федерального государственного контроля (надзора)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974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</w:tcPr>
          <w:p w:rsidR="00314656" w:rsidRPr="00314656" w:rsidRDefault="00314656" w:rsidP="00314656">
            <w:pPr>
              <w:widowControl w:val="0"/>
              <w:autoSpaceDE w:val="0"/>
              <w:autoSpaceDN w:val="0"/>
              <w:adjustRightInd w:val="0"/>
              <w:spacing w:line="90" w:lineRule="atLeast"/>
              <w:ind w:firstLine="15"/>
              <w:jc w:val="center"/>
              <w:rPr>
                <w:color w:val="000000"/>
                <w:sz w:val="18"/>
                <w:szCs w:val="18"/>
              </w:rPr>
            </w:pPr>
          </w:p>
        </w:tc>
      </w:tr>
    </w:tbl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line="192" w:lineRule="auto"/>
        <w:ind w:left="4535"/>
        <w:jc w:val="right"/>
        <w:outlineLvl w:val="1"/>
        <w:rPr>
          <w:sz w:val="28"/>
          <w:szCs w:val="28"/>
        </w:rPr>
      </w:pP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jc w:val="center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>ИНДИКАТИВНЫЕ ПОКАЗАТЕЛИ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jc w:val="center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jc w:val="center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применяемые при проведении муниципального контроля на автомобильном транспорте и в дорожном хозяйстве на территории </w:t>
      </w:r>
      <w:proofErr w:type="spellStart"/>
      <w:r w:rsidRPr="00314656">
        <w:rPr>
          <w:sz w:val="28"/>
          <w:szCs w:val="28"/>
        </w:rPr>
        <w:t>Отрадненского</w:t>
      </w:r>
      <w:proofErr w:type="spellEnd"/>
      <w:r w:rsidRPr="00314656">
        <w:rPr>
          <w:sz w:val="28"/>
          <w:szCs w:val="28"/>
        </w:rPr>
        <w:t xml:space="preserve"> городского поселения Кировского муниципального района Ленинградской области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jc w:val="center"/>
        <w:textAlignment w:val="top"/>
        <w:rPr>
          <w:b/>
        </w:rPr>
      </w:pP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>1) количество плановых контрольных (надзорных) мероприятий, проведенных за отчетный период;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2) количество внеплановых контрольных (надзорных) мероприятий, проведенных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3) количество внеплановых контрольных (надзорных) мероприятий, проведенных на основании выявления соответствия объекта контроля параметрам, утвержденным индикаторами риска нарушения обязательных требований, или отклонения объекта контроля от таких параметров,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4) общее количество контрольных (надзорных) мероприятий                                        </w:t>
      </w:r>
      <w:r w:rsidRPr="00314656">
        <w:rPr>
          <w:sz w:val="28"/>
          <w:szCs w:val="28"/>
        </w:rPr>
        <w:lastRenderedPageBreak/>
        <w:t xml:space="preserve">с взаимодействием, проведенных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5) количество контрольных (надзорных) мероприятий, проведенных                           с использованием средств дистанционного взаимодействия,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6) количество профилактических визитов, проведенных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7) количество   предостережений   о недопустимости нарушения обязательных требований, объявленных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8) количество контрольных (надзорных) мероприятий, по результатам которых выявлены нарушения обязательных требований,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9) количество контрольных (надзорных) мероприятий, по итогам которых возбуждены дела об административных правонарушениях,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10) сумма административных штрафов, наложенных по результатам контрольных (надзорных) мероприятий,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11) количество направленных в органы прокуратуры заявлений                               о согласовании проведения контрольных (надзорных) мероприятий,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12) количество направленных в органы прокуратуры заявлений                                о согласовании проведения контрольных (надзорных) мероприятий, по которым органами прокуратуры отказано в согласовании,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>13) общее количество учтенных объектов контроля на конец отчетного периода;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14) количество учтенных объектов контроля, отнесенных к категориям риска, по каждой из категорий риска, на конец отчетного периода;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15) количество учтенных контролируемых лиц на конец отчетного периода;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16) количество учтенных контролируемых лиц, в отношении которых проведены контрольные (надзорные) мероприятия,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17) общее количество жалоб, поданных контролируемыми лицами                             в досудебном порядке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18) количество жалоб, в отношении которых контрольным (надзорным) органом был нарушен срок рассмотрения,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>19) количество жалоб, поданных контролируемыми лицами в досудебном порядке, по итогам рассмотрения которых принято решение о полной либо частичной отмене решения контрольного (надзорного) органа, либо о признании действий (бездействий) должностных лиц контрольного (надзорного) органа недействительными, за отчетный период;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20) количество исковых заявлений об оспаривании решений, действий (бездействий) должностных лиц контрольного (надзорного) органа, направленных контролируемыми лицами в судебном порядке,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21) количество исковых заявлений об оспаривании решений, действий (бездействий) должностных лиц контрольного (надзорного) органа, направленных контролируемыми лицами в судебном порядке, по которым принято решение об удовлетворении заявленных требований, за отчетный период; </w:t>
      </w:r>
    </w:p>
    <w:p w:rsidR="00314656" w:rsidRPr="00314656" w:rsidRDefault="00314656" w:rsidP="00314656">
      <w:pPr>
        <w:widowControl w:val="0"/>
        <w:shd w:val="clear" w:color="auto" w:fill="FFFFFF"/>
        <w:autoSpaceDE w:val="0"/>
        <w:autoSpaceDN w:val="0"/>
        <w:adjustRightInd w:val="0"/>
        <w:ind w:firstLine="567"/>
        <w:jc w:val="both"/>
        <w:textAlignment w:val="top"/>
        <w:rPr>
          <w:sz w:val="28"/>
          <w:szCs w:val="28"/>
        </w:rPr>
      </w:pPr>
      <w:r w:rsidRPr="00314656">
        <w:rPr>
          <w:sz w:val="28"/>
          <w:szCs w:val="28"/>
        </w:rPr>
        <w:t xml:space="preserve">22) количество контрольных (надзорных) мероприятий, проведенных                        </w:t>
      </w:r>
      <w:r w:rsidRPr="00314656">
        <w:rPr>
          <w:sz w:val="28"/>
          <w:szCs w:val="28"/>
        </w:rPr>
        <w:lastRenderedPageBreak/>
        <w:t>с грубым нарушением требований к организации и осуществлению контроля (надзора), и результаты которых были признаны недействительными и (или) отменены, за отчетный период.</w:t>
      </w:r>
    </w:p>
    <w:p w:rsidR="00314656" w:rsidRPr="00314656" w:rsidRDefault="00314656" w:rsidP="00314656">
      <w:pPr>
        <w:widowControl w:val="0"/>
        <w:autoSpaceDE w:val="0"/>
        <w:autoSpaceDN w:val="0"/>
        <w:adjustRightInd w:val="0"/>
        <w:rPr>
          <w:sz w:val="28"/>
          <w:szCs w:val="28"/>
        </w:rPr>
      </w:pPr>
    </w:p>
    <w:p w:rsidR="00314656" w:rsidRPr="00314656" w:rsidRDefault="00314656" w:rsidP="00314656">
      <w:pPr>
        <w:widowControl w:val="0"/>
        <w:autoSpaceDE w:val="0"/>
        <w:autoSpaceDN w:val="0"/>
        <w:adjustRightInd w:val="0"/>
        <w:spacing w:line="192" w:lineRule="auto"/>
        <w:ind w:left="4535"/>
        <w:jc w:val="right"/>
        <w:outlineLvl w:val="1"/>
        <w:rPr>
          <w:sz w:val="28"/>
          <w:szCs w:val="28"/>
        </w:rPr>
      </w:pPr>
    </w:p>
    <w:p w:rsidR="0000127D" w:rsidRPr="00236E82" w:rsidRDefault="0000127D" w:rsidP="00314656">
      <w:pPr>
        <w:widowControl w:val="0"/>
        <w:autoSpaceDE w:val="0"/>
        <w:autoSpaceDN w:val="0"/>
        <w:adjustRightInd w:val="0"/>
        <w:jc w:val="right"/>
      </w:pPr>
    </w:p>
    <w:sectPr w:rsidR="0000127D" w:rsidRPr="00236E82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tka Text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0ABE3AED"/>
    <w:multiLevelType w:val="hybridMultilevel"/>
    <w:tmpl w:val="964C81B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D9C5DA4"/>
    <w:multiLevelType w:val="hybridMultilevel"/>
    <w:tmpl w:val="6A220B6E"/>
    <w:lvl w:ilvl="0" w:tplc="28EAEB60">
      <w:start w:val="2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4" w:hanging="360"/>
      </w:pPr>
    </w:lvl>
    <w:lvl w:ilvl="2" w:tplc="0419001B" w:tentative="1">
      <w:start w:val="1"/>
      <w:numFmt w:val="lowerRoman"/>
      <w:lvlText w:val="%3."/>
      <w:lvlJc w:val="right"/>
      <w:pPr>
        <w:ind w:left="2514" w:hanging="180"/>
      </w:pPr>
    </w:lvl>
    <w:lvl w:ilvl="3" w:tplc="0419000F" w:tentative="1">
      <w:start w:val="1"/>
      <w:numFmt w:val="decimal"/>
      <w:lvlText w:val="%4."/>
      <w:lvlJc w:val="left"/>
      <w:pPr>
        <w:ind w:left="3234" w:hanging="360"/>
      </w:pPr>
    </w:lvl>
    <w:lvl w:ilvl="4" w:tplc="04190019" w:tentative="1">
      <w:start w:val="1"/>
      <w:numFmt w:val="lowerLetter"/>
      <w:lvlText w:val="%5."/>
      <w:lvlJc w:val="left"/>
      <w:pPr>
        <w:ind w:left="3954" w:hanging="360"/>
      </w:pPr>
    </w:lvl>
    <w:lvl w:ilvl="5" w:tplc="0419001B" w:tentative="1">
      <w:start w:val="1"/>
      <w:numFmt w:val="lowerRoman"/>
      <w:lvlText w:val="%6."/>
      <w:lvlJc w:val="right"/>
      <w:pPr>
        <w:ind w:left="4674" w:hanging="180"/>
      </w:pPr>
    </w:lvl>
    <w:lvl w:ilvl="6" w:tplc="0419000F" w:tentative="1">
      <w:start w:val="1"/>
      <w:numFmt w:val="decimal"/>
      <w:lvlText w:val="%7."/>
      <w:lvlJc w:val="left"/>
      <w:pPr>
        <w:ind w:left="5394" w:hanging="360"/>
      </w:pPr>
    </w:lvl>
    <w:lvl w:ilvl="7" w:tplc="04190019" w:tentative="1">
      <w:start w:val="1"/>
      <w:numFmt w:val="lowerLetter"/>
      <w:lvlText w:val="%8."/>
      <w:lvlJc w:val="left"/>
      <w:pPr>
        <w:ind w:left="6114" w:hanging="360"/>
      </w:pPr>
    </w:lvl>
    <w:lvl w:ilvl="8" w:tplc="0419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3" w15:restartNumberingAfterBreak="0">
    <w:nsid w:val="18290A5B"/>
    <w:multiLevelType w:val="hybridMultilevel"/>
    <w:tmpl w:val="E64CB29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31266C"/>
    <w:multiLevelType w:val="multilevel"/>
    <w:tmpl w:val="5BDEAD5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2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FB47DF8"/>
    <w:multiLevelType w:val="hybridMultilevel"/>
    <w:tmpl w:val="EC08B5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218B1896"/>
    <w:multiLevelType w:val="hybridMultilevel"/>
    <w:tmpl w:val="F5AA0A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033EFD"/>
    <w:multiLevelType w:val="hybridMultilevel"/>
    <w:tmpl w:val="0B344EC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97944C1"/>
    <w:multiLevelType w:val="hybridMultilevel"/>
    <w:tmpl w:val="C59A55E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FA7231"/>
    <w:multiLevelType w:val="hybridMultilevel"/>
    <w:tmpl w:val="1B74AB0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3799392E"/>
    <w:multiLevelType w:val="hybridMultilevel"/>
    <w:tmpl w:val="C64E576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B67C9D"/>
    <w:multiLevelType w:val="hybridMultilevel"/>
    <w:tmpl w:val="EE28245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37F733E9"/>
    <w:multiLevelType w:val="hybridMultilevel"/>
    <w:tmpl w:val="72C215E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463E7A88"/>
    <w:multiLevelType w:val="hybridMultilevel"/>
    <w:tmpl w:val="74F090CC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4E5C7802"/>
    <w:multiLevelType w:val="hybridMultilevel"/>
    <w:tmpl w:val="5FF6FD4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F6C1B6D"/>
    <w:multiLevelType w:val="hybridMultilevel"/>
    <w:tmpl w:val="B388F75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1E636F1"/>
    <w:multiLevelType w:val="hybridMultilevel"/>
    <w:tmpl w:val="EE4EAA26"/>
    <w:lvl w:ilvl="0" w:tplc="7A84A8B0">
      <w:start w:val="1"/>
      <w:numFmt w:val="bullet"/>
      <w:lvlText w:val="-"/>
      <w:lvlJc w:val="left"/>
      <w:pPr>
        <w:ind w:left="1429" w:hanging="360"/>
      </w:pPr>
      <w:rPr>
        <w:rFonts w:ascii="Sitka Text" w:hAnsi="Sitka Text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52DB68D0"/>
    <w:multiLevelType w:val="hybridMultilevel"/>
    <w:tmpl w:val="8B7C84E4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5A511A6F"/>
    <w:multiLevelType w:val="hybridMultilevel"/>
    <w:tmpl w:val="9FE0D5D0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5AE25D07"/>
    <w:multiLevelType w:val="multilevel"/>
    <w:tmpl w:val="FB800CE2"/>
    <w:lvl w:ilvl="0">
      <w:start w:val="3"/>
      <w:numFmt w:val="decimal"/>
      <w:lvlText w:val="%1."/>
      <w:lvlJc w:val="left"/>
      <w:pPr>
        <w:ind w:left="117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9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9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2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61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61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970" w:hanging="2160"/>
      </w:pPr>
      <w:rPr>
        <w:rFonts w:hint="default"/>
      </w:rPr>
    </w:lvl>
  </w:abstractNum>
  <w:abstractNum w:abstractNumId="21" w15:restartNumberingAfterBreak="0">
    <w:nsid w:val="613C757D"/>
    <w:multiLevelType w:val="multilevel"/>
    <w:tmpl w:val="EDF8DEE2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5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  <w:rPr>
        <w:rFonts w:hint="default"/>
      </w:rPr>
    </w:lvl>
  </w:abstractNum>
  <w:abstractNum w:abstractNumId="22" w15:restartNumberingAfterBreak="0">
    <w:nsid w:val="63156F64"/>
    <w:multiLevelType w:val="hybridMultilevel"/>
    <w:tmpl w:val="E794E008"/>
    <w:lvl w:ilvl="0" w:tplc="04190011">
      <w:start w:val="1"/>
      <w:numFmt w:val="decimal"/>
      <w:lvlText w:val="%1)"/>
      <w:lvlJc w:val="left"/>
      <w:pPr>
        <w:ind w:left="1849" w:hanging="360"/>
      </w:pPr>
    </w:lvl>
    <w:lvl w:ilvl="1" w:tplc="04190019" w:tentative="1">
      <w:start w:val="1"/>
      <w:numFmt w:val="lowerLetter"/>
      <w:lvlText w:val="%2."/>
      <w:lvlJc w:val="left"/>
      <w:pPr>
        <w:ind w:left="2569" w:hanging="360"/>
      </w:pPr>
    </w:lvl>
    <w:lvl w:ilvl="2" w:tplc="0419001B" w:tentative="1">
      <w:start w:val="1"/>
      <w:numFmt w:val="lowerRoman"/>
      <w:lvlText w:val="%3."/>
      <w:lvlJc w:val="right"/>
      <w:pPr>
        <w:ind w:left="3289" w:hanging="180"/>
      </w:pPr>
    </w:lvl>
    <w:lvl w:ilvl="3" w:tplc="0419000F" w:tentative="1">
      <w:start w:val="1"/>
      <w:numFmt w:val="decimal"/>
      <w:lvlText w:val="%4."/>
      <w:lvlJc w:val="left"/>
      <w:pPr>
        <w:ind w:left="4009" w:hanging="360"/>
      </w:pPr>
    </w:lvl>
    <w:lvl w:ilvl="4" w:tplc="04190019" w:tentative="1">
      <w:start w:val="1"/>
      <w:numFmt w:val="lowerLetter"/>
      <w:lvlText w:val="%5."/>
      <w:lvlJc w:val="left"/>
      <w:pPr>
        <w:ind w:left="4729" w:hanging="360"/>
      </w:pPr>
    </w:lvl>
    <w:lvl w:ilvl="5" w:tplc="0419001B" w:tentative="1">
      <w:start w:val="1"/>
      <w:numFmt w:val="lowerRoman"/>
      <w:lvlText w:val="%6."/>
      <w:lvlJc w:val="right"/>
      <w:pPr>
        <w:ind w:left="5449" w:hanging="180"/>
      </w:pPr>
    </w:lvl>
    <w:lvl w:ilvl="6" w:tplc="0419000F" w:tentative="1">
      <w:start w:val="1"/>
      <w:numFmt w:val="decimal"/>
      <w:lvlText w:val="%7."/>
      <w:lvlJc w:val="left"/>
      <w:pPr>
        <w:ind w:left="6169" w:hanging="360"/>
      </w:pPr>
    </w:lvl>
    <w:lvl w:ilvl="7" w:tplc="04190019" w:tentative="1">
      <w:start w:val="1"/>
      <w:numFmt w:val="lowerLetter"/>
      <w:lvlText w:val="%8."/>
      <w:lvlJc w:val="left"/>
      <w:pPr>
        <w:ind w:left="6889" w:hanging="360"/>
      </w:pPr>
    </w:lvl>
    <w:lvl w:ilvl="8" w:tplc="0419001B" w:tentative="1">
      <w:start w:val="1"/>
      <w:numFmt w:val="lowerRoman"/>
      <w:lvlText w:val="%9."/>
      <w:lvlJc w:val="right"/>
      <w:pPr>
        <w:ind w:left="7609" w:hanging="180"/>
      </w:pPr>
    </w:lvl>
  </w:abstractNum>
  <w:abstractNum w:abstractNumId="23" w15:restartNumberingAfterBreak="0">
    <w:nsid w:val="63CC5B6F"/>
    <w:multiLevelType w:val="hybridMultilevel"/>
    <w:tmpl w:val="17A4753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6428160A"/>
    <w:multiLevelType w:val="hybridMultilevel"/>
    <w:tmpl w:val="56E2962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491FC5"/>
    <w:multiLevelType w:val="hybridMultilevel"/>
    <w:tmpl w:val="1382EABE"/>
    <w:lvl w:ilvl="0" w:tplc="7A84A8B0">
      <w:start w:val="1"/>
      <w:numFmt w:val="bullet"/>
      <w:lvlText w:val="-"/>
      <w:lvlJc w:val="left"/>
      <w:pPr>
        <w:ind w:left="2325" w:hanging="360"/>
      </w:pPr>
      <w:rPr>
        <w:rFonts w:ascii="Sitka Text" w:hAnsi="Sitka Text" w:hint="default"/>
      </w:rPr>
    </w:lvl>
    <w:lvl w:ilvl="1" w:tplc="04190003" w:tentative="1">
      <w:start w:val="1"/>
      <w:numFmt w:val="bullet"/>
      <w:lvlText w:val="o"/>
      <w:lvlJc w:val="left"/>
      <w:pPr>
        <w:ind w:left="30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85" w:hanging="360"/>
      </w:pPr>
      <w:rPr>
        <w:rFonts w:ascii="Wingdings" w:hAnsi="Wingdings" w:hint="default"/>
      </w:rPr>
    </w:lvl>
  </w:abstractNum>
  <w:abstractNum w:abstractNumId="26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7" w15:restartNumberingAfterBreak="0">
    <w:nsid w:val="7476158D"/>
    <w:multiLevelType w:val="hybridMultilevel"/>
    <w:tmpl w:val="F4FCE8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8" w15:restartNumberingAfterBreak="0">
    <w:nsid w:val="76667D22"/>
    <w:multiLevelType w:val="hybridMultilevel"/>
    <w:tmpl w:val="8612C56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BE346B"/>
    <w:multiLevelType w:val="hybridMultilevel"/>
    <w:tmpl w:val="79483382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782E4F07"/>
    <w:multiLevelType w:val="hybridMultilevel"/>
    <w:tmpl w:val="E9EED20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7AC65A0A"/>
    <w:multiLevelType w:val="hybridMultilevel"/>
    <w:tmpl w:val="CC1269DC"/>
    <w:lvl w:ilvl="0" w:tplc="1376FA38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3"/>
  </w:num>
  <w:num w:numId="2">
    <w:abstractNumId w:val="26"/>
  </w:num>
  <w:num w:numId="3">
    <w:abstractNumId w:val="0"/>
  </w:num>
  <w:num w:numId="4">
    <w:abstractNumId w:val="2"/>
  </w:num>
  <w:num w:numId="5">
    <w:abstractNumId w:val="4"/>
  </w:num>
  <w:num w:numId="6">
    <w:abstractNumId w:val="28"/>
  </w:num>
  <w:num w:numId="7">
    <w:abstractNumId w:val="14"/>
  </w:num>
  <w:num w:numId="8">
    <w:abstractNumId w:val="30"/>
  </w:num>
  <w:num w:numId="9">
    <w:abstractNumId w:val="12"/>
  </w:num>
  <w:num w:numId="10">
    <w:abstractNumId w:val="15"/>
  </w:num>
  <w:num w:numId="11">
    <w:abstractNumId w:val="31"/>
  </w:num>
  <w:num w:numId="12">
    <w:abstractNumId w:val="27"/>
  </w:num>
  <w:num w:numId="13">
    <w:abstractNumId w:val="19"/>
  </w:num>
  <w:num w:numId="14">
    <w:abstractNumId w:val="24"/>
  </w:num>
  <w:num w:numId="15">
    <w:abstractNumId w:val="23"/>
  </w:num>
  <w:num w:numId="16">
    <w:abstractNumId w:val="1"/>
  </w:num>
  <w:num w:numId="17">
    <w:abstractNumId w:val="9"/>
  </w:num>
  <w:num w:numId="18">
    <w:abstractNumId w:val="10"/>
  </w:num>
  <w:num w:numId="19">
    <w:abstractNumId w:val="25"/>
  </w:num>
  <w:num w:numId="20">
    <w:abstractNumId w:val="6"/>
  </w:num>
  <w:num w:numId="21">
    <w:abstractNumId w:val="22"/>
  </w:num>
  <w:num w:numId="22">
    <w:abstractNumId w:val="17"/>
  </w:num>
  <w:num w:numId="23">
    <w:abstractNumId w:val="21"/>
  </w:num>
  <w:num w:numId="24">
    <w:abstractNumId w:val="20"/>
  </w:num>
  <w:num w:numId="25">
    <w:abstractNumId w:val="7"/>
  </w:num>
  <w:num w:numId="26">
    <w:abstractNumId w:val="5"/>
  </w:num>
  <w:num w:numId="27">
    <w:abstractNumId w:val="8"/>
  </w:num>
  <w:num w:numId="28">
    <w:abstractNumId w:val="3"/>
  </w:num>
  <w:num w:numId="29">
    <w:abstractNumId w:val="16"/>
  </w:num>
  <w:num w:numId="30">
    <w:abstractNumId w:val="11"/>
  </w:num>
  <w:num w:numId="31">
    <w:abstractNumId w:val="18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127D"/>
    <w:rsid w:val="00003F47"/>
    <w:rsid w:val="0000544C"/>
    <w:rsid w:val="000108F6"/>
    <w:rsid w:val="00014499"/>
    <w:rsid w:val="000207BA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36E82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A41C3"/>
    <w:rsid w:val="002B2455"/>
    <w:rsid w:val="002B5786"/>
    <w:rsid w:val="002C29DF"/>
    <w:rsid w:val="002C359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4656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47B71"/>
    <w:rsid w:val="006532CA"/>
    <w:rsid w:val="00657C6D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10E42"/>
    <w:rsid w:val="008134B0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12B7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73DD"/>
    <w:rsid w:val="009C3081"/>
    <w:rsid w:val="009C4CBB"/>
    <w:rsid w:val="009D011F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4637F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3119"/>
    <w:rsid w:val="00BB701B"/>
    <w:rsid w:val="00BC3C95"/>
    <w:rsid w:val="00BD407C"/>
    <w:rsid w:val="00BE69FB"/>
    <w:rsid w:val="00BF40CC"/>
    <w:rsid w:val="00BF4743"/>
    <w:rsid w:val="00C05732"/>
    <w:rsid w:val="00C05ED4"/>
    <w:rsid w:val="00C1341E"/>
    <w:rsid w:val="00C13D4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94C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21173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uiPriority w:val="34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8">
    <w:name w:val="Strong"/>
    <w:basedOn w:val="a0"/>
    <w:qFormat/>
    <w:rsid w:val="003B3733"/>
    <w:rPr>
      <w:b/>
      <w:bCs/>
    </w:rPr>
  </w:style>
  <w:style w:type="character" w:styleId="a9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a">
    <w:name w:val="Body Text Indent"/>
    <w:basedOn w:val="a"/>
    <w:link w:val="ab"/>
    <w:rsid w:val="002A41C3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2A41C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Цветовое выделение"/>
    <w:rsid w:val="002A41C3"/>
    <w:rPr>
      <w:b/>
      <w:color w:val="000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23</Pages>
  <Words>7848</Words>
  <Characters>44737</Characters>
  <Application>Microsoft Office Word</Application>
  <DocSecurity>0</DocSecurity>
  <Lines>372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Елена</cp:lastModifiedBy>
  <cp:revision>2</cp:revision>
  <cp:lastPrinted>2025-05-16T07:32:00Z</cp:lastPrinted>
  <dcterms:created xsi:type="dcterms:W3CDTF">2025-05-22T08:38:00Z</dcterms:created>
  <dcterms:modified xsi:type="dcterms:W3CDTF">2025-05-22T08:38:00Z</dcterms:modified>
</cp:coreProperties>
</file>