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82" w:type="dxa"/>
        <w:tblInd w:w="-318" w:type="dxa"/>
        <w:tblLayout w:type="fixed"/>
        <w:tblLook w:val="01E0"/>
      </w:tblPr>
      <w:tblGrid>
        <w:gridCol w:w="2978"/>
        <w:gridCol w:w="2410"/>
        <w:gridCol w:w="4394"/>
      </w:tblGrid>
      <w:tr w:rsidR="00C02604" w:rsidRPr="00137EA0" w:rsidTr="00C02604">
        <w:tc>
          <w:tcPr>
            <w:tcW w:w="2978" w:type="dxa"/>
          </w:tcPr>
          <w:p w:rsidR="00C02604" w:rsidRPr="00137EA0" w:rsidRDefault="00C02604" w:rsidP="00C02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52987" cy="1581150"/>
                  <wp:effectExtent l="19050" t="0" r="4313" b="0"/>
                  <wp:docPr id="1" name="Рисунок 1" descr="Кировский район (Ленинградская область), герб - векторное из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ировский район (Ленинградская область), герб - векторное из…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987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7EA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2410" w:type="dxa"/>
          </w:tcPr>
          <w:p w:rsidR="00C02604" w:rsidRPr="00137EA0" w:rsidRDefault="00C02604" w:rsidP="00C02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12653" cy="1581150"/>
                  <wp:effectExtent l="19050" t="0" r="1797" b="0"/>
                  <wp:docPr id="2" name="Рисунок 2" descr="http://www.490.ru/wp/wp-content/uploads/2011/03/otr_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490.ru/wp/wp-content/uploads/2011/03/otr_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653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C02604" w:rsidRPr="00C02604" w:rsidRDefault="00C02604" w:rsidP="00C02604">
            <w:pPr>
              <w:autoSpaceDE w:val="0"/>
              <w:autoSpaceDN w:val="0"/>
              <w:adjustRightInd w:val="0"/>
              <w:jc w:val="right"/>
            </w:pPr>
            <w:r w:rsidRPr="00C02604">
              <w:rPr>
                <w:sz w:val="22"/>
              </w:rPr>
              <w:t>Утверждено</w:t>
            </w:r>
            <w:r>
              <w:rPr>
                <w:sz w:val="22"/>
              </w:rPr>
              <w:t xml:space="preserve"> </w:t>
            </w:r>
            <w:r w:rsidRPr="00C02604">
              <w:rPr>
                <w:sz w:val="22"/>
              </w:rPr>
              <w:t>Постановлением</w:t>
            </w:r>
          </w:p>
          <w:p w:rsidR="00C02604" w:rsidRPr="00C02604" w:rsidRDefault="00C02604" w:rsidP="00C02604">
            <w:pPr>
              <w:autoSpaceDE w:val="0"/>
              <w:autoSpaceDN w:val="0"/>
              <w:adjustRightInd w:val="0"/>
              <w:jc w:val="right"/>
            </w:pPr>
            <w:r w:rsidRPr="00C02604">
              <w:rPr>
                <w:sz w:val="22"/>
              </w:rPr>
              <w:t>Администрации МО «Город Отрадное»</w:t>
            </w:r>
          </w:p>
          <w:p w:rsidR="00C02604" w:rsidRPr="00C02604" w:rsidRDefault="00C02604" w:rsidP="00C02604">
            <w:pPr>
              <w:autoSpaceDE w:val="0"/>
              <w:autoSpaceDN w:val="0"/>
              <w:adjustRightInd w:val="0"/>
              <w:jc w:val="right"/>
            </w:pPr>
            <w:r w:rsidRPr="00C02604">
              <w:rPr>
                <w:sz w:val="22"/>
              </w:rPr>
              <w:t>«</w:t>
            </w:r>
            <w:r w:rsidR="00276207">
              <w:rPr>
                <w:sz w:val="22"/>
              </w:rPr>
              <w:t>26</w:t>
            </w:r>
            <w:r w:rsidRPr="00C02604">
              <w:rPr>
                <w:sz w:val="22"/>
              </w:rPr>
              <w:t xml:space="preserve">» </w:t>
            </w:r>
            <w:r w:rsidR="00276207">
              <w:rPr>
                <w:sz w:val="22"/>
              </w:rPr>
              <w:t xml:space="preserve">сентября </w:t>
            </w:r>
            <w:r w:rsidRPr="00C02604">
              <w:rPr>
                <w:sz w:val="22"/>
              </w:rPr>
              <w:t>2025г.</w:t>
            </w:r>
          </w:p>
          <w:p w:rsidR="00C02604" w:rsidRPr="00C02604" w:rsidRDefault="00C02604" w:rsidP="00C02604">
            <w:pPr>
              <w:autoSpaceDE w:val="0"/>
              <w:autoSpaceDN w:val="0"/>
              <w:adjustRightInd w:val="0"/>
              <w:jc w:val="right"/>
              <w:rPr>
                <w:rFonts w:ascii="TimesNewRoman" w:hAnsi="TimesNewRoman" w:cs="TimesNewRoman"/>
              </w:rPr>
            </w:pPr>
          </w:p>
          <w:p w:rsidR="00C02604" w:rsidRPr="00C02604" w:rsidRDefault="00C02604" w:rsidP="00C02604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F32378" w:rsidRPr="00D03345" w:rsidRDefault="00F32378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8C77D1" w:rsidRDefault="008C77D1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F94B2D" w:rsidRPr="00D03345" w:rsidRDefault="00F94B2D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CE02D1" w:rsidRPr="00D03345" w:rsidRDefault="00CE02D1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BA2C41" w:rsidRPr="0054231F" w:rsidRDefault="00B54D2A" w:rsidP="00BA2C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/>
          <w:bCs/>
          <w:sz w:val="27"/>
          <w:szCs w:val="27"/>
        </w:rPr>
      </w:pPr>
      <w:r w:rsidRPr="0054231F">
        <w:rPr>
          <w:rFonts w:cs="Times New Roman"/>
          <w:b/>
          <w:bCs/>
          <w:sz w:val="27"/>
          <w:szCs w:val="27"/>
        </w:rPr>
        <w:t>Разработка фактического топливно-энергетического баланса за 202</w:t>
      </w:r>
      <w:r w:rsidR="00E556B9" w:rsidRPr="0054231F">
        <w:rPr>
          <w:rFonts w:cs="Times New Roman"/>
          <w:b/>
          <w:bCs/>
          <w:sz w:val="27"/>
          <w:szCs w:val="27"/>
        </w:rPr>
        <w:t>4</w:t>
      </w:r>
      <w:r w:rsidRPr="0054231F">
        <w:rPr>
          <w:rFonts w:cs="Times New Roman"/>
          <w:b/>
          <w:bCs/>
          <w:sz w:val="27"/>
          <w:szCs w:val="27"/>
        </w:rPr>
        <w:t xml:space="preserve"> год и прогнозного на период 202</w:t>
      </w:r>
      <w:r w:rsidR="00E556B9" w:rsidRPr="0054231F">
        <w:rPr>
          <w:rFonts w:cs="Times New Roman"/>
          <w:b/>
          <w:bCs/>
          <w:sz w:val="27"/>
          <w:szCs w:val="27"/>
        </w:rPr>
        <w:t>5</w:t>
      </w:r>
      <w:r w:rsidRPr="0054231F">
        <w:rPr>
          <w:rFonts w:cs="Times New Roman"/>
          <w:b/>
          <w:bCs/>
          <w:sz w:val="27"/>
          <w:szCs w:val="27"/>
        </w:rPr>
        <w:t>-202</w:t>
      </w:r>
      <w:r w:rsidR="00E556B9" w:rsidRPr="0054231F">
        <w:rPr>
          <w:rFonts w:cs="Times New Roman"/>
          <w:b/>
          <w:bCs/>
          <w:sz w:val="27"/>
          <w:szCs w:val="27"/>
        </w:rPr>
        <w:t>7</w:t>
      </w:r>
      <w:r w:rsidRPr="0054231F">
        <w:rPr>
          <w:rFonts w:cs="Times New Roman"/>
          <w:b/>
          <w:bCs/>
          <w:sz w:val="27"/>
          <w:szCs w:val="27"/>
        </w:rPr>
        <w:t xml:space="preserve"> годы с оценкой до 2030 года для муниципального образования «Город </w:t>
      </w:r>
      <w:proofErr w:type="gramStart"/>
      <w:r w:rsidRPr="0054231F">
        <w:rPr>
          <w:rFonts w:cs="Times New Roman"/>
          <w:b/>
          <w:bCs/>
          <w:sz w:val="27"/>
          <w:szCs w:val="27"/>
        </w:rPr>
        <w:t>Отрадное</w:t>
      </w:r>
      <w:proofErr w:type="gramEnd"/>
      <w:r w:rsidRPr="0054231F">
        <w:rPr>
          <w:rFonts w:cs="Times New Roman"/>
          <w:b/>
          <w:bCs/>
          <w:sz w:val="27"/>
          <w:szCs w:val="27"/>
        </w:rPr>
        <w:t>»</w:t>
      </w:r>
    </w:p>
    <w:p w:rsidR="00082AD5" w:rsidRPr="00C02604" w:rsidRDefault="00082AD5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600345" w:rsidRPr="00C02604" w:rsidRDefault="00600345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C02604" w:rsidRPr="00C02604" w:rsidRDefault="00C02604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C02604" w:rsidRPr="00C02604" w:rsidRDefault="00C02604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C02604" w:rsidRPr="00C02604" w:rsidRDefault="00C02604" w:rsidP="00F42941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rFonts w:cs="Times New Roman"/>
          <w:bCs/>
          <w:sz w:val="26"/>
          <w:szCs w:val="26"/>
        </w:rPr>
      </w:pPr>
    </w:p>
    <w:p w:rsidR="00C02604" w:rsidRPr="0054231F" w:rsidRDefault="00C02604" w:rsidP="0054231F">
      <w:pPr>
        <w:autoSpaceDE w:val="0"/>
        <w:autoSpaceDN w:val="0"/>
        <w:adjustRightInd w:val="0"/>
        <w:spacing w:after="0" w:line="240" w:lineRule="auto"/>
        <w:jc w:val="right"/>
        <w:rPr>
          <w:sz w:val="27"/>
          <w:szCs w:val="27"/>
        </w:rPr>
      </w:pPr>
      <w:r w:rsidRPr="0054231F">
        <w:rPr>
          <w:sz w:val="27"/>
          <w:szCs w:val="27"/>
        </w:rPr>
        <w:t>Администрация МО «Город Отрадное»</w:t>
      </w:r>
    </w:p>
    <w:p w:rsidR="00C02604" w:rsidRPr="00C02604" w:rsidRDefault="00C02604" w:rsidP="0054231F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C02604">
        <w:rPr>
          <w:sz w:val="20"/>
          <w:szCs w:val="20"/>
        </w:rPr>
        <w:t>(наименование организации – разработчика)</w:t>
      </w:r>
    </w:p>
    <w:p w:rsidR="00C02604" w:rsidRPr="0054231F" w:rsidRDefault="00C02604" w:rsidP="0054231F">
      <w:pPr>
        <w:autoSpaceDE w:val="0"/>
        <w:autoSpaceDN w:val="0"/>
        <w:adjustRightInd w:val="0"/>
        <w:spacing w:after="0" w:line="240" w:lineRule="auto"/>
        <w:jc w:val="right"/>
        <w:rPr>
          <w:sz w:val="27"/>
          <w:szCs w:val="27"/>
        </w:rPr>
      </w:pPr>
      <w:r w:rsidRPr="0054231F">
        <w:rPr>
          <w:sz w:val="27"/>
          <w:szCs w:val="27"/>
        </w:rPr>
        <w:t>Глава администрации</w:t>
      </w:r>
    </w:p>
    <w:p w:rsidR="00C02604" w:rsidRPr="0054231F" w:rsidRDefault="00C02604" w:rsidP="0054231F">
      <w:pPr>
        <w:autoSpaceDE w:val="0"/>
        <w:autoSpaceDN w:val="0"/>
        <w:adjustRightInd w:val="0"/>
        <w:spacing w:after="0" w:line="240" w:lineRule="auto"/>
        <w:jc w:val="right"/>
        <w:rPr>
          <w:sz w:val="27"/>
          <w:szCs w:val="27"/>
        </w:rPr>
      </w:pPr>
      <w:r w:rsidRPr="0054231F">
        <w:rPr>
          <w:sz w:val="27"/>
          <w:szCs w:val="27"/>
        </w:rPr>
        <w:t>Морозов А.С.</w:t>
      </w:r>
    </w:p>
    <w:p w:rsidR="00C02604" w:rsidRDefault="00C02604" w:rsidP="0054231F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B53618">
        <w:rPr>
          <w:sz w:val="20"/>
          <w:szCs w:val="20"/>
        </w:rPr>
        <w:t>(должность руково</w:t>
      </w:r>
      <w:r>
        <w:rPr>
          <w:sz w:val="20"/>
          <w:szCs w:val="20"/>
        </w:rPr>
        <w:t>дителя организации–разработчика</w:t>
      </w:r>
      <w:r w:rsidRPr="00B53618">
        <w:rPr>
          <w:sz w:val="20"/>
          <w:szCs w:val="20"/>
        </w:rPr>
        <w:t>)</w:t>
      </w: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C02604" w:rsidRDefault="00C02604" w:rsidP="0054231F">
      <w:pPr>
        <w:spacing w:after="0" w:line="240" w:lineRule="auto"/>
        <w:jc w:val="right"/>
        <w:rPr>
          <w:sz w:val="20"/>
          <w:szCs w:val="20"/>
        </w:rPr>
      </w:pPr>
    </w:p>
    <w:p w:rsidR="00F97025" w:rsidRDefault="00F97025" w:rsidP="0054231F">
      <w:pPr>
        <w:widowControl w:val="0"/>
        <w:autoSpaceDE w:val="0"/>
        <w:autoSpaceDN w:val="0"/>
        <w:adjustRightInd w:val="0"/>
        <w:spacing w:before="45" w:after="0" w:line="240" w:lineRule="auto"/>
        <w:ind w:right="96"/>
        <w:jc w:val="center"/>
        <w:rPr>
          <w:rFonts w:cs="Times New Roman"/>
          <w:bCs/>
          <w:sz w:val="26"/>
          <w:szCs w:val="26"/>
        </w:rPr>
      </w:pPr>
      <w:r>
        <w:rPr>
          <w:rFonts w:cs="Times New Roman"/>
          <w:bCs/>
          <w:sz w:val="26"/>
          <w:szCs w:val="26"/>
        </w:rPr>
        <w:t>Отрадное</w:t>
      </w:r>
    </w:p>
    <w:p w:rsidR="00F97025" w:rsidRDefault="00F97025" w:rsidP="0054231F">
      <w:pPr>
        <w:widowControl w:val="0"/>
        <w:autoSpaceDE w:val="0"/>
        <w:autoSpaceDN w:val="0"/>
        <w:adjustRightInd w:val="0"/>
        <w:spacing w:before="45" w:after="0" w:line="240" w:lineRule="auto"/>
        <w:ind w:right="96"/>
        <w:jc w:val="center"/>
        <w:rPr>
          <w:rFonts w:cs="Times New Roman"/>
          <w:bCs/>
          <w:sz w:val="26"/>
          <w:szCs w:val="26"/>
        </w:rPr>
      </w:pPr>
      <w:r>
        <w:rPr>
          <w:rFonts w:cs="Times New Roman"/>
          <w:bCs/>
          <w:sz w:val="26"/>
          <w:szCs w:val="26"/>
        </w:rPr>
        <w:t>202</w:t>
      </w:r>
      <w:r w:rsidR="00E556B9">
        <w:rPr>
          <w:rFonts w:cs="Times New Roman"/>
          <w:bCs/>
          <w:sz w:val="26"/>
          <w:szCs w:val="26"/>
        </w:rPr>
        <w:t>5</w:t>
      </w:r>
    </w:p>
    <w:p w:rsidR="006662FA" w:rsidRPr="00D03345" w:rsidRDefault="006662FA" w:rsidP="006662FA">
      <w:pPr>
        <w:spacing w:after="0"/>
        <w:rPr>
          <w:rFonts w:cs="Times New Roman"/>
          <w:bCs/>
          <w:sz w:val="26"/>
          <w:szCs w:val="26"/>
        </w:rPr>
      </w:pPr>
      <w:r w:rsidRPr="00D03345">
        <w:rPr>
          <w:rFonts w:cs="Times New Roman"/>
          <w:bCs/>
          <w:sz w:val="26"/>
          <w:szCs w:val="26"/>
        </w:rPr>
        <w:br w:type="page"/>
      </w:r>
    </w:p>
    <w:bookmarkStart w:id="0" w:name="_Toc427758223" w:displacedByCustomXml="next"/>
    <w:bookmarkStart w:id="1" w:name="_Toc399995816" w:displacedByCustomXml="next"/>
    <w:sdt>
      <w:sdtPr>
        <w:rPr>
          <w:rFonts w:cstheme="minorBidi"/>
          <w:b w:val="0"/>
          <w:bCs w:val="0"/>
          <w:sz w:val="24"/>
          <w:szCs w:val="22"/>
        </w:rPr>
        <w:id w:val="-476369973"/>
        <w:docPartObj>
          <w:docPartGallery w:val="Table of Contents"/>
          <w:docPartUnique/>
        </w:docPartObj>
      </w:sdtPr>
      <w:sdtEndPr>
        <w:rPr>
          <w:sz w:val="26"/>
          <w:szCs w:val="26"/>
        </w:rPr>
      </w:sdtEndPr>
      <w:sdtContent>
        <w:bookmarkStart w:id="2" w:name="_Toc212048258" w:displacedByCustomXml="prev"/>
        <w:p w:rsidR="001D5792" w:rsidRPr="00600345" w:rsidRDefault="008F4FEF" w:rsidP="0007618A">
          <w:pPr>
            <w:pStyle w:val="1"/>
            <w:numPr>
              <w:ilvl w:val="0"/>
              <w:numId w:val="0"/>
            </w:numPr>
            <w:spacing w:line="259" w:lineRule="auto"/>
            <w:ind w:left="1069"/>
          </w:pPr>
          <w:r w:rsidRPr="00600345">
            <w:t>Оглавление</w:t>
          </w:r>
          <w:bookmarkEnd w:id="2"/>
        </w:p>
        <w:p w:rsidR="00276207" w:rsidRDefault="00A341F9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F9118C">
            <w:rPr>
              <w:sz w:val="26"/>
              <w:szCs w:val="26"/>
            </w:rPr>
            <w:fldChar w:fldCharType="begin"/>
          </w:r>
          <w:r w:rsidR="008F4FEF" w:rsidRPr="00F9118C">
            <w:rPr>
              <w:sz w:val="26"/>
              <w:szCs w:val="26"/>
            </w:rPr>
            <w:instrText xml:space="preserve"> TOC \o "1-3" \h \z \u </w:instrText>
          </w:r>
          <w:r w:rsidRPr="00F9118C">
            <w:rPr>
              <w:sz w:val="26"/>
              <w:szCs w:val="26"/>
            </w:rPr>
            <w:fldChar w:fldCharType="separate"/>
          </w:r>
          <w:hyperlink w:anchor="_Toc212048258" w:history="1">
            <w:r w:rsidR="00276207" w:rsidRPr="009A0521">
              <w:rPr>
                <w:rStyle w:val="ae"/>
                <w:noProof/>
              </w:rPr>
              <w:t>Оглавление</w:t>
            </w:r>
            <w:r w:rsidR="00276207">
              <w:rPr>
                <w:noProof/>
                <w:webHidden/>
              </w:rPr>
              <w:tab/>
            </w:r>
            <w:r w:rsidR="00276207">
              <w:rPr>
                <w:noProof/>
                <w:webHidden/>
              </w:rPr>
              <w:fldChar w:fldCharType="begin"/>
            </w:r>
            <w:r w:rsidR="00276207">
              <w:rPr>
                <w:noProof/>
                <w:webHidden/>
              </w:rPr>
              <w:instrText xml:space="preserve"> PAGEREF _Toc212048258 \h </w:instrText>
            </w:r>
            <w:r w:rsidR="00276207">
              <w:rPr>
                <w:noProof/>
                <w:webHidden/>
              </w:rPr>
            </w:r>
            <w:r w:rsidR="00276207">
              <w:rPr>
                <w:noProof/>
                <w:webHidden/>
              </w:rPr>
              <w:fldChar w:fldCharType="separate"/>
            </w:r>
            <w:r w:rsidR="00276207">
              <w:rPr>
                <w:noProof/>
                <w:webHidden/>
              </w:rPr>
              <w:t>2</w:t>
            </w:r>
            <w:r w:rsidR="00276207"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59" w:history="1">
            <w:r w:rsidRPr="009A0521">
              <w:rPr>
                <w:rStyle w:val="ae"/>
                <w:noProof/>
              </w:rPr>
              <w:t>Введение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0" w:history="1">
            <w:r w:rsidRPr="009A0521">
              <w:rPr>
                <w:rStyle w:val="ae"/>
                <w:noProof/>
              </w:rPr>
              <w:t>Перечень используемых терминов и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1" w:history="1">
            <w:r w:rsidRPr="009A0521">
              <w:rPr>
                <w:rStyle w:val="ae"/>
                <w:noProof/>
              </w:rPr>
              <w:t>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Общая часть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2" w:history="1">
            <w:r w:rsidRPr="009A0521">
              <w:rPr>
                <w:rStyle w:val="ae"/>
                <w:noProof/>
              </w:rPr>
              <w:t>1.1.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Административно-территориальное устройство и население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3" w:history="1">
            <w:r w:rsidRPr="009A0521">
              <w:rPr>
                <w:rStyle w:val="ae"/>
                <w:noProof/>
              </w:rPr>
              <w:t>1.2.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Промышленное производство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4" w:history="1">
            <w:r w:rsidRPr="009A0521">
              <w:rPr>
                <w:rStyle w:val="ae"/>
                <w:noProof/>
              </w:rPr>
              <w:t>1.3.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Топливно-энергетический комплекс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5" w:history="1">
            <w:r w:rsidRPr="009A0521">
              <w:rPr>
                <w:rStyle w:val="ae"/>
                <w:noProof/>
              </w:rPr>
              <w:t>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Сбор и подготовка исходных данных для составления фактического ТЭБ МО «Город Отрадное» за 2024 год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6" w:history="1">
            <w:r w:rsidRPr="009A0521">
              <w:rPr>
                <w:rStyle w:val="ae"/>
                <w:noProof/>
              </w:rPr>
              <w:t>2.1.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Нормативная база для разработки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7" w:history="1">
            <w:r w:rsidRPr="009A0521">
              <w:rPr>
                <w:rStyle w:val="ae"/>
                <w:noProof/>
              </w:rPr>
              <w:t>2.2.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Этапы выполнения работ при разработке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8" w:history="1">
            <w:r w:rsidRPr="009A0521">
              <w:rPr>
                <w:rStyle w:val="ae"/>
                <w:noProof/>
              </w:rPr>
              <w:t>2.3.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Принципы формирования энергетических балансов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69" w:history="1">
            <w:r w:rsidRPr="009A0521">
              <w:rPr>
                <w:rStyle w:val="ae"/>
                <w:noProof/>
              </w:rPr>
              <w:t>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Разработка однопродуктовых балансов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0" w:history="1">
            <w:r w:rsidRPr="009A0521">
              <w:rPr>
                <w:rStyle w:val="ae"/>
                <w:noProof/>
              </w:rPr>
              <w:t>3.1.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Генерация однопродуктовых балансов по каждому виду топливно-энергетических ресурсов в соответствии с нормативной базой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1" w:history="1">
            <w:r w:rsidRPr="009A0521">
              <w:rPr>
                <w:rStyle w:val="ae"/>
                <w:noProof/>
              </w:rPr>
              <w:t>3.2.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Однопродуктовый баланс нефтепродуктов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2" w:history="1">
            <w:r w:rsidRPr="009A0521">
              <w:rPr>
                <w:rStyle w:val="ae"/>
                <w:noProof/>
              </w:rPr>
              <w:t>3.1.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Однопродуктовый баланс природного газа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3" w:history="1">
            <w:r w:rsidRPr="009A0521">
              <w:rPr>
                <w:rStyle w:val="ae"/>
                <w:noProof/>
              </w:rPr>
              <w:t>3.2.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Однопродуктовый баланс прочего твердого топлива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4" w:history="1">
            <w:r w:rsidRPr="009A0521">
              <w:rPr>
                <w:rStyle w:val="ae"/>
                <w:noProof/>
              </w:rPr>
              <w:t>3.3.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Однопродуктовый баланс электрической энергии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5" w:history="1">
            <w:r w:rsidRPr="009A0521">
              <w:rPr>
                <w:rStyle w:val="ae"/>
                <w:noProof/>
              </w:rPr>
              <w:t>3.4.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Однопродуктовый баланс тепловой энергии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6" w:history="1">
            <w:r w:rsidRPr="009A0521">
              <w:rPr>
                <w:rStyle w:val="ae"/>
                <w:noProof/>
              </w:rPr>
              <w:t>3.5.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Формирование сводных итоговых отчетов по данным форм федерального статистического наблюдения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7" w:history="1">
            <w:r w:rsidRPr="009A0521">
              <w:rPr>
                <w:rStyle w:val="ae"/>
                <w:noProof/>
              </w:rPr>
              <w:t>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Фактический ТЭБ МО «Город Отрадное» за 2024 год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8" w:history="1">
            <w:r w:rsidRPr="009A0521">
              <w:rPr>
                <w:rStyle w:val="ae"/>
                <w:noProof/>
              </w:rPr>
              <w:t>4.1.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Схема построения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79" w:history="1">
            <w:r w:rsidRPr="009A0521">
              <w:rPr>
                <w:rStyle w:val="ae"/>
                <w:noProof/>
              </w:rPr>
              <w:t>4.2.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Объединение однопродуктовых балансов, верстка сводных балансов, форматирование фактического ТЭБ за 2024 год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0" w:history="1">
            <w:r w:rsidRPr="009A0521">
              <w:rPr>
                <w:rStyle w:val="ae"/>
                <w:noProof/>
              </w:rPr>
              <w:t>4.3.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Фактический ТЭБ МО «Город Отрадное» за 2024 год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1" w:history="1">
            <w:r w:rsidRPr="009A0521">
              <w:rPr>
                <w:rStyle w:val="ae"/>
                <w:noProof/>
              </w:rPr>
              <w:t>5.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Анализ фактического ТЭБ МО «Город Отрадное» за 2024 год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2" w:history="1">
            <w:r w:rsidRPr="009A0521">
              <w:rPr>
                <w:rStyle w:val="ae"/>
                <w:noProof/>
              </w:rPr>
              <w:t>5.1.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Определение показателей количественного соответствия поставок энергетических ресурсов на территорию МО «Город Отрадное» и их потребления на основе фактического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3" w:history="1">
            <w:r w:rsidRPr="009A0521">
              <w:rPr>
                <w:rStyle w:val="ae"/>
                <w:noProof/>
              </w:rPr>
              <w:t>5.2.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Анализ распределения энергетических ресурсов между системами теплоснабжения, потребителями, группами потребителей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4" w:history="1">
            <w:r w:rsidRPr="009A0521">
              <w:rPr>
                <w:rStyle w:val="ae"/>
                <w:noProof/>
              </w:rPr>
              <w:t>5.3.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Определение эффективности использования энергетических ресурсов на территории МО «Город Отрадное» в 2024 г.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5" w:history="1">
            <w:r w:rsidRPr="009A0521">
              <w:rPr>
                <w:rStyle w:val="ae"/>
                <w:noProof/>
              </w:rPr>
              <w:t>6.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Методики подготовки к формированию прогнозных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6" w:history="1">
            <w:r w:rsidRPr="009A0521">
              <w:rPr>
                <w:rStyle w:val="ae"/>
                <w:noProof/>
              </w:rPr>
              <w:t>6.1.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Методика определения объемов потребления ТЭР на территории города на прогнозный период до 2030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7" w:history="1">
            <w:r w:rsidRPr="009A0521">
              <w:rPr>
                <w:rStyle w:val="ae"/>
                <w:noProof/>
              </w:rPr>
              <w:t>6.2.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Принципы анализа исходных данных и расчетов прогнозной потребности в природном газе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8" w:history="1">
            <w:r w:rsidRPr="009A0521">
              <w:rPr>
                <w:rStyle w:val="ae"/>
                <w:noProof/>
              </w:rPr>
              <w:t>6.3.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Расчеты цены межтопливной конкуренции природного газа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89" w:history="1">
            <w:r w:rsidRPr="009A0521">
              <w:rPr>
                <w:rStyle w:val="ae"/>
                <w:noProof/>
              </w:rPr>
              <w:t>6.4.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Особенности расчетов замещения ТЭР с учетом межтопливной конкуренции в газифицированных субъектах РФ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0" w:history="1">
            <w:r w:rsidRPr="009A0521">
              <w:rPr>
                <w:rStyle w:val="ae"/>
                <w:noProof/>
              </w:rPr>
              <w:t>7.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Прогнозный ТЭБ МО «Город Отрадное» на период до 2030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1" w:history="1">
            <w:r w:rsidRPr="009A0521">
              <w:rPr>
                <w:rStyle w:val="ae"/>
                <w:noProof/>
              </w:rPr>
              <w:t>7.1.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Принципы формирования прогнозного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2" w:history="1">
            <w:r w:rsidRPr="009A0521">
              <w:rPr>
                <w:rStyle w:val="ae"/>
                <w:noProof/>
              </w:rPr>
              <w:t>7.2.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Однопродуктовые прогнозные ТЭБ МО «Город Отрадное»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3" w:history="1">
            <w:r w:rsidRPr="009A0521">
              <w:rPr>
                <w:rStyle w:val="ae"/>
                <w:noProof/>
              </w:rPr>
              <w:t>7.3.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Прогнозный ТЭБ МО «Город Отрадное» на период до 2030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21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4" w:history="1">
            <w:r w:rsidRPr="009A0521">
              <w:rPr>
                <w:rStyle w:val="ae"/>
                <w:noProof/>
              </w:rPr>
              <w:t>7.4.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Структура прогнозных ТЭБ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5" w:history="1">
            <w:r w:rsidRPr="009A0521">
              <w:rPr>
                <w:rStyle w:val="ae"/>
                <w:noProof/>
              </w:rPr>
              <w:t>8.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Прогнозные показатели развития ТЭК города Отрадное к 2030 году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6" w:history="1">
            <w:r w:rsidRPr="009A0521">
              <w:rPr>
                <w:rStyle w:val="ae"/>
                <w:noProof/>
              </w:rPr>
              <w:t>9.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9A0521">
              <w:rPr>
                <w:rStyle w:val="ae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7" w:history="1">
            <w:r w:rsidRPr="009A0521">
              <w:rPr>
                <w:rStyle w:val="ae"/>
                <w:noProof/>
              </w:rPr>
              <w:t>Список литературы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207" w:rsidRDefault="00276207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2048298" w:history="1">
            <w:r w:rsidRPr="009A0521">
              <w:rPr>
                <w:rStyle w:val="ae"/>
                <w:noProof/>
              </w:rPr>
              <w:t>Приложения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_Toc212048298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339DA" w:rsidRPr="00F9118C" w:rsidRDefault="00A341F9" w:rsidP="00115790">
          <w:pPr>
            <w:pStyle w:val="11"/>
            <w:spacing w:after="60"/>
            <w:rPr>
              <w:sz w:val="26"/>
              <w:szCs w:val="26"/>
            </w:rPr>
          </w:pPr>
          <w:r w:rsidRPr="00F9118C">
            <w:rPr>
              <w:sz w:val="26"/>
              <w:szCs w:val="26"/>
            </w:rPr>
            <w:fldChar w:fldCharType="end"/>
          </w:r>
        </w:p>
      </w:sdtContent>
    </w:sdt>
    <w:p w:rsidR="001537FF" w:rsidRPr="00F9118C" w:rsidRDefault="001537FF">
      <w:pPr>
        <w:spacing w:after="200"/>
        <w:rPr>
          <w:rFonts w:cs="Times New Roman"/>
          <w:b/>
          <w:bCs/>
          <w:sz w:val="26"/>
          <w:szCs w:val="26"/>
        </w:rPr>
      </w:pPr>
      <w:r w:rsidRPr="00F9118C">
        <w:rPr>
          <w:sz w:val="26"/>
          <w:szCs w:val="26"/>
        </w:rPr>
        <w:br w:type="page"/>
      </w:r>
    </w:p>
    <w:p w:rsidR="00836C52" w:rsidRPr="00D03345" w:rsidRDefault="00836C52" w:rsidP="00F97025">
      <w:pPr>
        <w:pStyle w:val="1"/>
        <w:numPr>
          <w:ilvl w:val="0"/>
          <w:numId w:val="0"/>
        </w:numPr>
        <w:ind w:left="1069"/>
      </w:pPr>
      <w:bookmarkStart w:id="3" w:name="_Toc212048259"/>
      <w:r w:rsidRPr="00D03345">
        <w:lastRenderedPageBreak/>
        <w:t>Введение</w:t>
      </w:r>
      <w:bookmarkEnd w:id="3"/>
    </w:p>
    <w:p w:rsidR="00997D19" w:rsidRDefault="00997D19" w:rsidP="00CD6535">
      <w:pPr>
        <w:ind w:firstLine="709"/>
        <w:jc w:val="both"/>
        <w:rPr>
          <w:rFonts w:cs="Times New Roman"/>
          <w:sz w:val="26"/>
          <w:szCs w:val="26"/>
        </w:rPr>
      </w:pPr>
      <w:r w:rsidRPr="00997D19">
        <w:rPr>
          <w:rFonts w:cs="Times New Roman"/>
          <w:sz w:val="26"/>
          <w:szCs w:val="26"/>
        </w:rPr>
        <w:t xml:space="preserve">Согласно Поручению Президента Российской Федерации от 02.05.2021 № Пр-753 органам местного самоуправления рекомендовано разработать и утвердить топливно-энергетический баланс </w:t>
      </w:r>
      <w:r w:rsidR="00600345" w:rsidRPr="00997D19">
        <w:rPr>
          <w:rFonts w:cs="Times New Roman"/>
          <w:sz w:val="26"/>
          <w:szCs w:val="26"/>
        </w:rPr>
        <w:t xml:space="preserve">(далее </w:t>
      </w:r>
      <w:r w:rsidR="00A75B72">
        <w:rPr>
          <w:rFonts w:cs="Times New Roman"/>
          <w:sz w:val="26"/>
          <w:szCs w:val="26"/>
        </w:rPr>
        <w:t>-</w:t>
      </w:r>
      <w:r w:rsidR="00600345" w:rsidRPr="00997D19">
        <w:rPr>
          <w:rFonts w:cs="Times New Roman"/>
          <w:sz w:val="26"/>
          <w:szCs w:val="26"/>
        </w:rPr>
        <w:t xml:space="preserve"> ТЭБ)</w:t>
      </w:r>
      <w:r w:rsidR="00600345">
        <w:rPr>
          <w:rFonts w:cs="Times New Roman"/>
          <w:sz w:val="26"/>
          <w:szCs w:val="26"/>
        </w:rPr>
        <w:t xml:space="preserve"> </w:t>
      </w:r>
      <w:r w:rsidRPr="00997D19">
        <w:rPr>
          <w:rFonts w:cs="Times New Roman"/>
          <w:sz w:val="26"/>
          <w:szCs w:val="26"/>
        </w:rPr>
        <w:t xml:space="preserve">муниципального образования в соответствии порядком, установленном приказом Министерства энергетики РФ от 29 октября 2021 года № 1169 «Об утверждении Порядка составления топливно-энергетических балансов субъектов Российской Федерации, муниципальных образований» (далее </w:t>
      </w:r>
      <w:r w:rsidR="00A75B72">
        <w:rPr>
          <w:rFonts w:cs="Times New Roman"/>
          <w:sz w:val="26"/>
          <w:szCs w:val="26"/>
        </w:rPr>
        <w:t>-</w:t>
      </w:r>
      <w:r w:rsidRPr="00997D19">
        <w:rPr>
          <w:rFonts w:cs="Times New Roman"/>
          <w:sz w:val="26"/>
          <w:szCs w:val="26"/>
        </w:rPr>
        <w:t xml:space="preserve"> Порядок</w:t>
      </w:r>
      <w:r w:rsidR="00600345">
        <w:rPr>
          <w:rFonts w:cs="Times New Roman"/>
          <w:sz w:val="26"/>
          <w:szCs w:val="26"/>
        </w:rPr>
        <w:t xml:space="preserve"> и Приказ</w:t>
      </w:r>
      <w:r w:rsidRPr="00997D19">
        <w:rPr>
          <w:rFonts w:cs="Times New Roman"/>
          <w:sz w:val="26"/>
          <w:szCs w:val="26"/>
        </w:rPr>
        <w:t>)</w:t>
      </w:r>
      <w:r w:rsidR="00600345">
        <w:rPr>
          <w:rFonts w:cs="Times New Roman"/>
          <w:sz w:val="26"/>
          <w:szCs w:val="26"/>
        </w:rPr>
        <w:t>.</w:t>
      </w:r>
    </w:p>
    <w:p w:rsidR="00836C52" w:rsidRPr="00D03345" w:rsidRDefault="00D2525E" w:rsidP="00CD6535">
      <w:pPr>
        <w:ind w:firstLine="709"/>
        <w:jc w:val="both"/>
        <w:rPr>
          <w:rFonts w:cs="Times New Roman"/>
          <w:sz w:val="26"/>
          <w:szCs w:val="26"/>
        </w:rPr>
      </w:pPr>
      <w:proofErr w:type="gramStart"/>
      <w:r>
        <w:rPr>
          <w:rFonts w:cs="Times New Roman"/>
          <w:sz w:val="26"/>
          <w:szCs w:val="26"/>
        </w:rPr>
        <w:t xml:space="preserve">Фактический и прогнозный </w:t>
      </w:r>
      <w:r w:rsidR="00600345" w:rsidRPr="00D03345">
        <w:rPr>
          <w:rFonts w:cs="Times New Roman"/>
          <w:sz w:val="26"/>
          <w:szCs w:val="26"/>
        </w:rPr>
        <w:t xml:space="preserve">ТЭБ </w:t>
      </w:r>
      <w:r>
        <w:rPr>
          <w:rFonts w:cs="Times New Roman"/>
          <w:sz w:val="26"/>
          <w:szCs w:val="26"/>
        </w:rPr>
        <w:t>МО «Город Отрадное»</w:t>
      </w:r>
      <w:r w:rsidR="00600345" w:rsidRPr="00D03345">
        <w:rPr>
          <w:rFonts w:cs="Times New Roman"/>
          <w:sz w:val="26"/>
          <w:szCs w:val="26"/>
        </w:rPr>
        <w:t xml:space="preserve"> разработан</w:t>
      </w:r>
      <w:r>
        <w:rPr>
          <w:rFonts w:cs="Times New Roman"/>
          <w:sz w:val="26"/>
          <w:szCs w:val="26"/>
        </w:rPr>
        <w:t>ы</w:t>
      </w:r>
      <w:r w:rsidR="00600345" w:rsidRPr="00D03345">
        <w:rPr>
          <w:rFonts w:cs="Times New Roman"/>
          <w:sz w:val="26"/>
          <w:szCs w:val="26"/>
        </w:rPr>
        <w:t xml:space="preserve"> во исполнение </w:t>
      </w:r>
      <w:r w:rsidR="00836C52" w:rsidRPr="00D03345">
        <w:rPr>
          <w:rFonts w:cs="Times New Roman"/>
          <w:sz w:val="26"/>
          <w:szCs w:val="26"/>
        </w:rPr>
        <w:t>требований Федерального закона от 27.07.2010 №190-ФЗ «О теплоснабжении» и Федерального закона от 23.11.2009 №</w:t>
      </w:r>
      <w:r w:rsidR="00600345">
        <w:rPr>
          <w:rFonts w:cs="Times New Roman"/>
          <w:sz w:val="26"/>
          <w:szCs w:val="26"/>
        </w:rPr>
        <w:t xml:space="preserve"> </w:t>
      </w:r>
      <w:r w:rsidR="00836C52" w:rsidRPr="00D03345">
        <w:rPr>
          <w:rFonts w:cs="Times New Roman"/>
          <w:sz w:val="26"/>
          <w:szCs w:val="26"/>
        </w:rPr>
        <w:t>261-ФЗ «Об энергосбережении и о повышении энергетической эффективности и о внесении изменений в отдельные законодательные акты Российской Федерации»</w:t>
      </w:r>
      <w:r w:rsidR="00600345">
        <w:rPr>
          <w:rFonts w:cs="Times New Roman"/>
          <w:sz w:val="26"/>
          <w:szCs w:val="26"/>
        </w:rPr>
        <w:t>,</w:t>
      </w:r>
      <w:r w:rsidR="00600345" w:rsidRPr="00600345">
        <w:rPr>
          <w:sz w:val="26"/>
          <w:szCs w:val="26"/>
        </w:rPr>
        <w:t xml:space="preserve"> </w:t>
      </w:r>
      <w:r w:rsidR="00600345">
        <w:rPr>
          <w:sz w:val="26"/>
          <w:szCs w:val="26"/>
        </w:rPr>
        <w:t>п</w:t>
      </w:r>
      <w:r w:rsidR="00600345" w:rsidRPr="00997D19">
        <w:rPr>
          <w:sz w:val="26"/>
          <w:szCs w:val="26"/>
        </w:rPr>
        <w:t>ринят</w:t>
      </w:r>
      <w:r w:rsidR="00600345">
        <w:rPr>
          <w:sz w:val="26"/>
          <w:szCs w:val="26"/>
        </w:rPr>
        <w:t>ого</w:t>
      </w:r>
      <w:r w:rsidR="00600345" w:rsidRPr="00997D19">
        <w:rPr>
          <w:sz w:val="26"/>
          <w:szCs w:val="26"/>
        </w:rPr>
        <w:t xml:space="preserve"> Государственной Думой</w:t>
      </w:r>
      <w:r w:rsidR="00600345">
        <w:rPr>
          <w:sz w:val="26"/>
          <w:szCs w:val="26"/>
        </w:rPr>
        <w:t xml:space="preserve"> </w:t>
      </w:r>
      <w:r w:rsidR="00600345" w:rsidRPr="00997D19">
        <w:rPr>
          <w:sz w:val="26"/>
          <w:szCs w:val="26"/>
        </w:rPr>
        <w:t>11 ноября 2009 г</w:t>
      </w:r>
      <w:r w:rsidR="00600345">
        <w:rPr>
          <w:sz w:val="26"/>
          <w:szCs w:val="26"/>
        </w:rPr>
        <w:t>.</w:t>
      </w:r>
      <w:proofErr w:type="gramEnd"/>
    </w:p>
    <w:p w:rsidR="00D2525E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данной работе проанализированы: общее состояние ТЭК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, а также объемы и структура производства и потребления ТЭР на территории </w:t>
      </w:r>
      <w:r w:rsidR="00D2525E">
        <w:rPr>
          <w:rFonts w:cs="Times New Roman"/>
          <w:sz w:val="26"/>
          <w:szCs w:val="26"/>
        </w:rPr>
        <w:t>города в настоящее время и в перспективе до 2030 года</w:t>
      </w:r>
      <w:r w:rsidRPr="00D03345">
        <w:rPr>
          <w:rFonts w:cs="Times New Roman"/>
          <w:sz w:val="26"/>
          <w:szCs w:val="26"/>
        </w:rPr>
        <w:t xml:space="preserve">. На основании проанализированных материалов и выполненных расчетов представлен фактический </w:t>
      </w:r>
      <w:r w:rsidR="001D5792">
        <w:rPr>
          <w:rFonts w:cs="Times New Roman"/>
          <w:sz w:val="26"/>
          <w:szCs w:val="26"/>
        </w:rPr>
        <w:t>ТЭБ</w:t>
      </w:r>
      <w:r w:rsidRPr="00D03345">
        <w:rPr>
          <w:rFonts w:cs="Times New Roman"/>
          <w:sz w:val="26"/>
          <w:szCs w:val="26"/>
        </w:rPr>
        <w:t xml:space="preserve">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D15E9F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год.</w:t>
      </w:r>
      <w:r w:rsidR="00600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 xml:space="preserve">В ходе работы был проведен сбор данных из отчетов по формам федерального статистического наблюдения, </w:t>
      </w:r>
      <w:r w:rsidR="00600345">
        <w:rPr>
          <w:rFonts w:cs="Times New Roman"/>
          <w:sz w:val="26"/>
          <w:szCs w:val="26"/>
        </w:rPr>
        <w:t xml:space="preserve">получены ответы на запросы от ресурсоснабжающих организаций </w:t>
      </w:r>
      <w:r w:rsidR="00945357">
        <w:rPr>
          <w:rFonts w:cs="Times New Roman"/>
          <w:sz w:val="26"/>
          <w:szCs w:val="26"/>
        </w:rPr>
        <w:t>города</w:t>
      </w:r>
      <w:r w:rsidR="00600345">
        <w:rPr>
          <w:rFonts w:cs="Times New Roman"/>
          <w:sz w:val="26"/>
          <w:szCs w:val="26"/>
        </w:rPr>
        <w:t xml:space="preserve"> и крупных потребителей ТЭР. Далее были </w:t>
      </w:r>
      <w:r w:rsidRPr="00D03345">
        <w:rPr>
          <w:rFonts w:cs="Times New Roman"/>
          <w:sz w:val="26"/>
          <w:szCs w:val="26"/>
        </w:rPr>
        <w:t>определены необходимые уровни агрегирования показателей по видам топлива и по видам производства продукции, работ и услу</w:t>
      </w:r>
      <w:r w:rsidR="00600345">
        <w:rPr>
          <w:rFonts w:cs="Times New Roman"/>
          <w:sz w:val="26"/>
          <w:szCs w:val="26"/>
        </w:rPr>
        <w:t>г, п</w:t>
      </w:r>
      <w:r w:rsidRPr="00D03345">
        <w:rPr>
          <w:rFonts w:cs="Times New Roman"/>
          <w:sz w:val="26"/>
          <w:szCs w:val="26"/>
        </w:rPr>
        <w:t>роведен сравнительный анализ одноименных данных разных форм федеральной статистической отчетности и выявлены основные причины расхождений, способы взаимной увязки данных и произведен отбор данных.</w:t>
      </w:r>
      <w:r w:rsidR="00D2525E">
        <w:rPr>
          <w:rFonts w:cs="Times New Roman"/>
          <w:sz w:val="26"/>
          <w:szCs w:val="26"/>
        </w:rPr>
        <w:t xml:space="preserve"> Затем на основе аналитических материалов, программ развития и прогнозных расчетов был составлен </w:t>
      </w:r>
      <w:r w:rsidR="00D2525E" w:rsidRPr="00D2525E">
        <w:rPr>
          <w:rFonts w:cs="Times New Roman"/>
          <w:sz w:val="26"/>
          <w:szCs w:val="26"/>
        </w:rPr>
        <w:t>прогнозн</w:t>
      </w:r>
      <w:r w:rsidR="00D2525E">
        <w:rPr>
          <w:rFonts w:cs="Times New Roman"/>
          <w:sz w:val="26"/>
          <w:szCs w:val="26"/>
        </w:rPr>
        <w:t>ый ТЭБ</w:t>
      </w:r>
      <w:r w:rsidR="00D2525E" w:rsidRPr="00D2525E">
        <w:rPr>
          <w:rFonts w:cs="Times New Roman"/>
          <w:sz w:val="26"/>
          <w:szCs w:val="26"/>
        </w:rPr>
        <w:t xml:space="preserve"> на период 202</w:t>
      </w:r>
      <w:r w:rsidR="00D15E9F">
        <w:rPr>
          <w:rFonts w:cs="Times New Roman"/>
          <w:sz w:val="26"/>
          <w:szCs w:val="26"/>
        </w:rPr>
        <w:t>5</w:t>
      </w:r>
      <w:r w:rsidR="00D2525E" w:rsidRPr="00D2525E">
        <w:rPr>
          <w:rFonts w:cs="Times New Roman"/>
          <w:sz w:val="26"/>
          <w:szCs w:val="26"/>
        </w:rPr>
        <w:t>-202</w:t>
      </w:r>
      <w:r w:rsidR="00D15E9F">
        <w:rPr>
          <w:rFonts w:cs="Times New Roman"/>
          <w:sz w:val="26"/>
          <w:szCs w:val="26"/>
        </w:rPr>
        <w:t>7</w:t>
      </w:r>
      <w:r w:rsidR="00D2525E" w:rsidRPr="00D2525E">
        <w:rPr>
          <w:rFonts w:cs="Times New Roman"/>
          <w:sz w:val="26"/>
          <w:szCs w:val="26"/>
        </w:rPr>
        <w:t xml:space="preserve"> годы с оценкой до 2030 года</w:t>
      </w:r>
      <w:r w:rsidR="00D2525E">
        <w:rPr>
          <w:rFonts w:cs="Times New Roman"/>
          <w:sz w:val="26"/>
          <w:szCs w:val="26"/>
        </w:rPr>
        <w:t>.</w:t>
      </w:r>
    </w:p>
    <w:p w:rsidR="00836C52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При выполнении работы были использованы федеральные и региональные программные документы и материалы, в том числе указанные в техническом задании.</w:t>
      </w:r>
    </w:p>
    <w:bookmarkEnd w:id="1"/>
    <w:bookmarkEnd w:id="0"/>
    <w:p w:rsidR="00F97025" w:rsidRDefault="00F97025">
      <w:pPr>
        <w:spacing w:after="200"/>
        <w:rPr>
          <w:rFonts w:cs="Times New Roman"/>
          <w:b/>
          <w:bCs/>
          <w:sz w:val="28"/>
          <w:szCs w:val="28"/>
        </w:rPr>
      </w:pPr>
      <w:r>
        <w:br w:type="page"/>
      </w:r>
    </w:p>
    <w:p w:rsidR="00191D3E" w:rsidRPr="00D03345" w:rsidRDefault="00836C52" w:rsidP="00F97025">
      <w:pPr>
        <w:pStyle w:val="1"/>
        <w:numPr>
          <w:ilvl w:val="0"/>
          <w:numId w:val="0"/>
        </w:numPr>
        <w:ind w:left="1069"/>
      </w:pPr>
      <w:bookmarkStart w:id="4" w:name="_Toc212048260"/>
      <w:r w:rsidRPr="00D03345">
        <w:lastRenderedPageBreak/>
        <w:t>Перечень используемых терминов и сокращений</w:t>
      </w:r>
      <w:bookmarkEnd w:id="4"/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В настоящем отчете применяют следующие сокращения и обозначения:</w:t>
      </w:r>
    </w:p>
    <w:p w:rsidR="00837344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ВИЭ - возобновляемые источники энергии</w:t>
      </w:r>
    </w:p>
    <w:p w:rsidR="00982847" w:rsidRPr="00D03345" w:rsidRDefault="00982847" w:rsidP="00837344">
      <w:pPr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ВМП - валовый муниципальный продукт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ЕТЭБ - единый топливно-энергетический баланс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ЕЭС - единая энергетическая система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НВИЭ - нетрадиционные и возобновляемые источники энергии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РФ - Российская Федерация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СПГ - сжиженный природный газ</w:t>
      </w:r>
    </w:p>
    <w:p w:rsidR="00837344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СУГ - сжиженны</w:t>
      </w:r>
      <w:r w:rsidR="00000A75"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 xml:space="preserve"> углеводородны</w:t>
      </w:r>
      <w:r w:rsidR="00000A75"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 xml:space="preserve"> газ</w:t>
      </w:r>
      <w:r w:rsidR="00000A75">
        <w:rPr>
          <w:rFonts w:cs="Times New Roman"/>
          <w:sz w:val="26"/>
          <w:szCs w:val="26"/>
        </w:rPr>
        <w:t>ы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ТЭБ - топливно-энергетический баланс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ТЭК - топливно-энергетический комплекс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ТЭР - топливно-энергетические ресурсы</w:t>
      </w:r>
    </w:p>
    <w:p w:rsidR="00836C52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ТЭЦ - теплоэлектроцентраль</w:t>
      </w:r>
    </w:p>
    <w:p w:rsidR="00837344" w:rsidRDefault="00837344" w:rsidP="00836C52">
      <w:pPr>
        <w:ind w:firstLine="709"/>
        <w:jc w:val="both"/>
        <w:rPr>
          <w:rFonts w:cs="Times New Roman"/>
          <w:sz w:val="26"/>
          <w:szCs w:val="26"/>
        </w:rPr>
      </w:pPr>
    </w:p>
    <w:p w:rsidR="000D5EFD" w:rsidRPr="00E75B71" w:rsidRDefault="000D5EFD" w:rsidP="00C725A2">
      <w:pPr>
        <w:pStyle w:val="1"/>
      </w:pPr>
      <w:bookmarkStart w:id="5" w:name="_Toc212048261"/>
      <w:r w:rsidRPr="00E75B71">
        <w:t>Общая часть</w:t>
      </w:r>
      <w:bookmarkEnd w:id="5"/>
    </w:p>
    <w:p w:rsidR="000D5EFD" w:rsidRPr="00945357" w:rsidRDefault="000D5EFD" w:rsidP="00945357">
      <w:pPr>
        <w:pStyle w:val="2"/>
      </w:pPr>
      <w:bookmarkStart w:id="6" w:name="_Toc212048262"/>
      <w:r w:rsidRPr="00945357">
        <w:t>Административно-территориальное устройство</w:t>
      </w:r>
      <w:r w:rsidR="009B7CB3" w:rsidRPr="00945357">
        <w:t xml:space="preserve"> и население</w:t>
      </w:r>
      <w:bookmarkEnd w:id="6"/>
    </w:p>
    <w:p w:rsidR="00945357" w:rsidRDefault="00945357" w:rsidP="00E75B71">
      <w:pPr>
        <w:ind w:firstLine="709"/>
        <w:jc w:val="both"/>
        <w:rPr>
          <w:rFonts w:cs="Times New Roman"/>
          <w:sz w:val="26"/>
          <w:szCs w:val="26"/>
        </w:rPr>
      </w:pPr>
      <w:proofErr w:type="gramStart"/>
      <w:r w:rsidRPr="00945357">
        <w:rPr>
          <w:rFonts w:cs="Times New Roman"/>
          <w:sz w:val="26"/>
          <w:szCs w:val="26"/>
        </w:rPr>
        <w:t>Отрадное</w:t>
      </w:r>
      <w:proofErr w:type="gramEnd"/>
      <w:r w:rsidRPr="00945357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-</w:t>
      </w:r>
      <w:r w:rsidRPr="00945357">
        <w:rPr>
          <w:rFonts w:cs="Times New Roman"/>
          <w:sz w:val="26"/>
          <w:szCs w:val="26"/>
        </w:rPr>
        <w:t xml:space="preserve"> город районного подчинения в Кировском районе Ленинградской области. Образует Отрадненское городское поселение.</w:t>
      </w:r>
    </w:p>
    <w:p w:rsidR="00945357" w:rsidRPr="00945357" w:rsidRDefault="00945357" w:rsidP="00945357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Город находится в западной части района на автодороге 41К-121 </w:t>
      </w:r>
      <w:r>
        <w:rPr>
          <w:rFonts w:cs="Times New Roman"/>
          <w:sz w:val="26"/>
          <w:szCs w:val="26"/>
        </w:rPr>
        <w:t>«</w:t>
      </w:r>
      <w:r w:rsidRPr="00945357">
        <w:rPr>
          <w:rFonts w:cs="Times New Roman"/>
          <w:sz w:val="26"/>
          <w:szCs w:val="26"/>
        </w:rPr>
        <w:t xml:space="preserve">Санкт-Петербург </w:t>
      </w:r>
      <w:r w:rsidR="00A75B72">
        <w:rPr>
          <w:rFonts w:cs="Times New Roman"/>
          <w:sz w:val="26"/>
          <w:szCs w:val="26"/>
        </w:rPr>
        <w:t>-</w:t>
      </w:r>
      <w:r w:rsidRPr="00945357">
        <w:rPr>
          <w:rFonts w:cs="Times New Roman"/>
          <w:sz w:val="26"/>
          <w:szCs w:val="26"/>
        </w:rPr>
        <w:t xml:space="preserve"> Кировск</w:t>
      </w:r>
      <w:r>
        <w:rPr>
          <w:rFonts w:cs="Times New Roman"/>
          <w:sz w:val="26"/>
          <w:szCs w:val="26"/>
        </w:rPr>
        <w:t>»</w:t>
      </w:r>
      <w:r w:rsidRPr="00945357">
        <w:rPr>
          <w:rFonts w:cs="Times New Roman"/>
          <w:sz w:val="26"/>
          <w:szCs w:val="26"/>
        </w:rPr>
        <w:t xml:space="preserve"> в месте примыкания к ней автодороги 41К-028 </w:t>
      </w:r>
      <w:r>
        <w:rPr>
          <w:rFonts w:cs="Times New Roman"/>
          <w:sz w:val="26"/>
          <w:szCs w:val="26"/>
        </w:rPr>
        <w:t>«</w:t>
      </w:r>
      <w:r w:rsidRPr="00945357">
        <w:rPr>
          <w:rFonts w:cs="Times New Roman"/>
          <w:sz w:val="26"/>
          <w:szCs w:val="26"/>
        </w:rPr>
        <w:t xml:space="preserve">Ульяновка </w:t>
      </w:r>
      <w:r w:rsidR="00A75B72">
        <w:rPr>
          <w:rFonts w:cs="Times New Roman"/>
          <w:sz w:val="26"/>
          <w:szCs w:val="26"/>
        </w:rPr>
        <w:t>-</w:t>
      </w:r>
      <w:r w:rsidRPr="00945357">
        <w:rPr>
          <w:rFonts w:cs="Times New Roman"/>
          <w:sz w:val="26"/>
          <w:szCs w:val="26"/>
        </w:rPr>
        <w:t xml:space="preserve"> Отрадное</w:t>
      </w:r>
      <w:r>
        <w:rPr>
          <w:rFonts w:cs="Times New Roman"/>
          <w:sz w:val="26"/>
          <w:szCs w:val="26"/>
        </w:rPr>
        <w:t xml:space="preserve">», </w:t>
      </w:r>
      <w:r w:rsidRPr="00945357">
        <w:rPr>
          <w:rFonts w:cs="Times New Roman"/>
          <w:sz w:val="26"/>
          <w:szCs w:val="26"/>
        </w:rPr>
        <w:t>расположен на левом берегу Невы, в 18 км от станции метро Рыбацкое, имеет общую административную границу с Санкт-Петербургом.</w:t>
      </w:r>
    </w:p>
    <w:p w:rsidR="00945357" w:rsidRDefault="00945357" w:rsidP="00945357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Протяжённость города вдоль Невы около 7 км, площадь </w:t>
      </w:r>
      <w:r>
        <w:rPr>
          <w:rFonts w:cs="Times New Roman"/>
          <w:sz w:val="26"/>
          <w:szCs w:val="26"/>
        </w:rPr>
        <w:t>города</w:t>
      </w:r>
      <w:r w:rsidRPr="00945357">
        <w:rPr>
          <w:rFonts w:cs="Times New Roman"/>
          <w:sz w:val="26"/>
          <w:szCs w:val="26"/>
        </w:rPr>
        <w:t xml:space="preserve"> 70,1 </w:t>
      </w:r>
      <w:r>
        <w:rPr>
          <w:rFonts w:cs="Times New Roman"/>
          <w:sz w:val="26"/>
          <w:szCs w:val="26"/>
        </w:rPr>
        <w:t xml:space="preserve">кв. </w:t>
      </w:r>
      <w:r w:rsidRPr="00945357">
        <w:rPr>
          <w:rFonts w:cs="Times New Roman"/>
          <w:sz w:val="26"/>
          <w:szCs w:val="26"/>
        </w:rPr>
        <w:t>км.</w:t>
      </w:r>
      <w:r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>По территории города протекают также реки Тосна и Святка.</w:t>
      </w:r>
      <w:r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 xml:space="preserve">Расстояние до районного центра </w:t>
      </w:r>
      <w:r>
        <w:rPr>
          <w:rFonts w:cs="Times New Roman"/>
          <w:sz w:val="26"/>
          <w:szCs w:val="26"/>
        </w:rPr>
        <w:t>Кировск составляет</w:t>
      </w:r>
      <w:r w:rsidRPr="00945357">
        <w:rPr>
          <w:rFonts w:cs="Times New Roman"/>
          <w:sz w:val="26"/>
          <w:szCs w:val="26"/>
        </w:rPr>
        <w:t xml:space="preserve"> 16 км</w:t>
      </w:r>
      <w:r>
        <w:rPr>
          <w:rFonts w:cs="Times New Roman"/>
          <w:sz w:val="26"/>
          <w:szCs w:val="26"/>
        </w:rPr>
        <w:t>.</w:t>
      </w:r>
    </w:p>
    <w:p w:rsidR="00945357" w:rsidRDefault="00945357" w:rsidP="00E75B71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Территория города </w:t>
      </w:r>
      <w:proofErr w:type="gramStart"/>
      <w:r w:rsidRPr="00945357">
        <w:rPr>
          <w:rFonts w:cs="Times New Roman"/>
          <w:sz w:val="26"/>
          <w:szCs w:val="26"/>
        </w:rPr>
        <w:t>Отрадное</w:t>
      </w:r>
      <w:proofErr w:type="gramEnd"/>
      <w:r w:rsidRPr="00945357">
        <w:rPr>
          <w:rFonts w:cs="Times New Roman"/>
          <w:sz w:val="26"/>
          <w:szCs w:val="26"/>
        </w:rPr>
        <w:t xml:space="preserve"> разделена на две неравноценные части железной дорогой «Санкт-Петербург </w:t>
      </w:r>
      <w:r>
        <w:rPr>
          <w:rFonts w:cs="Times New Roman"/>
          <w:sz w:val="26"/>
          <w:szCs w:val="26"/>
        </w:rPr>
        <w:t>-</w:t>
      </w:r>
      <w:r w:rsidRPr="00945357">
        <w:rPr>
          <w:rFonts w:cs="Times New Roman"/>
          <w:sz w:val="26"/>
          <w:szCs w:val="26"/>
        </w:rPr>
        <w:t xml:space="preserve"> Волховстрой». Основная застройка городской территории находится в северной части между рекой Невой и железной дорогой.</w:t>
      </w:r>
      <w:r w:rsidR="00A75B72"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>В южной части в настоящее время находится небольшое количество индивидуальных жилых домов, два садоводческих товарищества (СНТ «Огородник и СНТ «Союз-Чернобыль») и СНТ «Львовские лужки». На остальной территории муниципального образования в её южной части расположены леса 1-ой группы Кировского лесхоза, карьеры и коммунальные объекты.</w:t>
      </w:r>
    </w:p>
    <w:p w:rsidR="00945357" w:rsidRDefault="00945357" w:rsidP="00E75B71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По данным Федеральной службы государственной статистики численность постоянного населения МО «Город Отрадное» на </w:t>
      </w:r>
      <w:r>
        <w:rPr>
          <w:rFonts w:cs="Times New Roman"/>
          <w:sz w:val="26"/>
          <w:szCs w:val="26"/>
        </w:rPr>
        <w:t xml:space="preserve">1 января </w:t>
      </w:r>
      <w:r w:rsidRPr="00945357">
        <w:rPr>
          <w:rFonts w:cs="Times New Roman"/>
          <w:sz w:val="26"/>
          <w:szCs w:val="26"/>
        </w:rPr>
        <w:t>202</w:t>
      </w:r>
      <w:r w:rsidR="00911EFD">
        <w:rPr>
          <w:rFonts w:cs="Times New Roman"/>
          <w:sz w:val="26"/>
          <w:szCs w:val="26"/>
        </w:rPr>
        <w:t>5</w:t>
      </w:r>
      <w:r w:rsidRPr="00945357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года </w:t>
      </w:r>
      <w:r w:rsidRPr="00945357">
        <w:rPr>
          <w:rFonts w:cs="Times New Roman"/>
          <w:sz w:val="26"/>
          <w:szCs w:val="26"/>
        </w:rPr>
        <w:t xml:space="preserve">составляет </w:t>
      </w:r>
      <w:r w:rsidR="00911EFD">
        <w:rPr>
          <w:rFonts w:cs="Times New Roman"/>
          <w:sz w:val="26"/>
          <w:szCs w:val="26"/>
        </w:rPr>
        <w:t xml:space="preserve">            25 290</w:t>
      </w:r>
      <w:r w:rsidRPr="00945357">
        <w:rPr>
          <w:rFonts w:cs="Times New Roman"/>
          <w:sz w:val="26"/>
          <w:szCs w:val="26"/>
        </w:rPr>
        <w:t xml:space="preserve"> человек. Среднегодовая численность населения постоянно на протяжении ряда лет сокращается. В 202</w:t>
      </w:r>
      <w:r w:rsidR="00A7221C">
        <w:rPr>
          <w:rFonts w:cs="Times New Roman"/>
          <w:sz w:val="26"/>
          <w:szCs w:val="26"/>
        </w:rPr>
        <w:t>5</w:t>
      </w:r>
      <w:r w:rsidRPr="00945357">
        <w:rPr>
          <w:rFonts w:cs="Times New Roman"/>
          <w:sz w:val="26"/>
          <w:szCs w:val="26"/>
        </w:rPr>
        <w:t xml:space="preserve"> году среднегодовая численность населения составит </w:t>
      </w:r>
      <w:r w:rsidRPr="00945357">
        <w:rPr>
          <w:rFonts w:cs="Times New Roman"/>
          <w:sz w:val="26"/>
          <w:szCs w:val="26"/>
        </w:rPr>
        <w:lastRenderedPageBreak/>
        <w:t>25</w:t>
      </w:r>
      <w:r w:rsidR="00F94B2D">
        <w:rPr>
          <w:rFonts w:cs="Times New Roman"/>
          <w:sz w:val="26"/>
          <w:szCs w:val="26"/>
        </w:rPr>
        <w:t xml:space="preserve"> </w:t>
      </w:r>
      <w:r w:rsidR="0096467A">
        <w:rPr>
          <w:rFonts w:cs="Times New Roman"/>
          <w:sz w:val="26"/>
          <w:szCs w:val="26"/>
        </w:rPr>
        <w:t>318</w:t>
      </w:r>
      <w:r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>человек, в сравнении с 202</w:t>
      </w:r>
      <w:r w:rsidR="00A7221C">
        <w:rPr>
          <w:rFonts w:cs="Times New Roman"/>
          <w:sz w:val="26"/>
          <w:szCs w:val="26"/>
        </w:rPr>
        <w:t>4</w:t>
      </w:r>
      <w:r w:rsidRPr="00945357">
        <w:rPr>
          <w:rFonts w:cs="Times New Roman"/>
          <w:sz w:val="26"/>
          <w:szCs w:val="26"/>
        </w:rPr>
        <w:t xml:space="preserve"> годом </w:t>
      </w:r>
      <w:r w:rsidR="0096467A">
        <w:rPr>
          <w:rFonts w:cs="Times New Roman"/>
          <w:sz w:val="26"/>
          <w:szCs w:val="26"/>
        </w:rPr>
        <w:t>увеличилось</w:t>
      </w:r>
      <w:r w:rsidRPr="00945357">
        <w:rPr>
          <w:rFonts w:cs="Times New Roman"/>
          <w:sz w:val="26"/>
          <w:szCs w:val="26"/>
        </w:rPr>
        <w:t xml:space="preserve"> на 2</w:t>
      </w:r>
      <w:r w:rsidR="0096467A">
        <w:rPr>
          <w:rFonts w:cs="Times New Roman"/>
          <w:sz w:val="26"/>
          <w:szCs w:val="26"/>
        </w:rPr>
        <w:t>8</w:t>
      </w:r>
      <w:r w:rsidRPr="00945357">
        <w:rPr>
          <w:rFonts w:cs="Times New Roman"/>
          <w:sz w:val="26"/>
          <w:szCs w:val="26"/>
        </w:rPr>
        <w:t xml:space="preserve"> человек. По прогнозу в 202</w:t>
      </w:r>
      <w:r w:rsidR="0096467A">
        <w:rPr>
          <w:rFonts w:cs="Times New Roman"/>
          <w:sz w:val="26"/>
          <w:szCs w:val="26"/>
        </w:rPr>
        <w:t>6</w:t>
      </w:r>
      <w:r w:rsidRPr="00945357">
        <w:rPr>
          <w:rFonts w:cs="Times New Roman"/>
          <w:sz w:val="26"/>
          <w:szCs w:val="26"/>
        </w:rPr>
        <w:t xml:space="preserve"> году среднегодовая численность населения составит 25</w:t>
      </w:r>
      <w:r w:rsidR="00F94B2D">
        <w:rPr>
          <w:rFonts w:cs="Times New Roman"/>
          <w:sz w:val="26"/>
          <w:szCs w:val="26"/>
        </w:rPr>
        <w:t xml:space="preserve"> </w:t>
      </w:r>
      <w:r w:rsidR="0096467A">
        <w:rPr>
          <w:rFonts w:cs="Times New Roman"/>
          <w:sz w:val="26"/>
          <w:szCs w:val="26"/>
        </w:rPr>
        <w:t>366</w:t>
      </w:r>
      <w:r w:rsidR="00A7221C"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>человек. Одной из исходных предпосылок сокращения численности населения является демографическая ситуация, складывающаяся в последние годы. В городе имеет место снижение численности населения как за счет естественной, так и за счет миграционной убыли населения.</w:t>
      </w:r>
    </w:p>
    <w:p w:rsidR="0077345C" w:rsidRDefault="0077345C" w:rsidP="00885D12">
      <w:pPr>
        <w:ind w:firstLine="709"/>
        <w:jc w:val="both"/>
        <w:rPr>
          <w:rFonts w:cs="Times New Roman"/>
          <w:sz w:val="26"/>
          <w:szCs w:val="26"/>
        </w:rPr>
      </w:pPr>
    </w:p>
    <w:p w:rsidR="00945357" w:rsidRPr="00945357" w:rsidRDefault="00945357" w:rsidP="00945357">
      <w:pPr>
        <w:pStyle w:val="2"/>
      </w:pPr>
      <w:bookmarkStart w:id="7" w:name="_Toc212048263"/>
      <w:r w:rsidRPr="00945357">
        <w:t>Промышленное производство</w:t>
      </w:r>
      <w:bookmarkEnd w:id="7"/>
    </w:p>
    <w:p w:rsidR="00945357" w:rsidRPr="00945357" w:rsidRDefault="00945357" w:rsidP="00945357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Промышленность </w:t>
      </w:r>
      <w:r w:rsidR="00A75B72">
        <w:rPr>
          <w:rFonts w:cs="Times New Roman"/>
          <w:sz w:val="26"/>
          <w:szCs w:val="26"/>
        </w:rPr>
        <w:t>-</w:t>
      </w:r>
      <w:r w:rsidRPr="00945357">
        <w:rPr>
          <w:rFonts w:cs="Times New Roman"/>
          <w:sz w:val="26"/>
          <w:szCs w:val="26"/>
        </w:rPr>
        <w:t xml:space="preserve"> основная отрасль экономического развития муниципального образования, от состояния и </w:t>
      </w:r>
      <w:proofErr w:type="gramStart"/>
      <w:r w:rsidRPr="00945357">
        <w:rPr>
          <w:rFonts w:cs="Times New Roman"/>
          <w:sz w:val="26"/>
          <w:szCs w:val="26"/>
        </w:rPr>
        <w:t>эффективности</w:t>
      </w:r>
      <w:proofErr w:type="gramEnd"/>
      <w:r w:rsidRPr="00945357">
        <w:rPr>
          <w:rFonts w:cs="Times New Roman"/>
          <w:sz w:val="26"/>
          <w:szCs w:val="26"/>
        </w:rPr>
        <w:t xml:space="preserve"> работы которой напрямую зависит развитие социальной сферы.</w:t>
      </w:r>
    </w:p>
    <w:p w:rsidR="00945357" w:rsidRPr="00945357" w:rsidRDefault="00945357" w:rsidP="00945357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>За 202</w:t>
      </w:r>
      <w:r w:rsidR="00A7221C">
        <w:rPr>
          <w:rFonts w:cs="Times New Roman"/>
          <w:sz w:val="26"/>
          <w:szCs w:val="26"/>
        </w:rPr>
        <w:t>5</w:t>
      </w:r>
      <w:r w:rsidRPr="00945357">
        <w:rPr>
          <w:rFonts w:cs="Times New Roman"/>
          <w:sz w:val="26"/>
          <w:szCs w:val="26"/>
        </w:rPr>
        <w:t xml:space="preserve"> год объём отгруженных товаров собственного производства в промышленности составил 10</w:t>
      </w:r>
      <w:r w:rsidR="0096467A">
        <w:rPr>
          <w:rFonts w:cs="Times New Roman"/>
          <w:sz w:val="26"/>
          <w:szCs w:val="26"/>
        </w:rPr>
        <w:t>1,6</w:t>
      </w:r>
      <w:r w:rsidRPr="00945357">
        <w:rPr>
          <w:rFonts w:cs="Times New Roman"/>
          <w:sz w:val="26"/>
          <w:szCs w:val="26"/>
        </w:rPr>
        <w:t xml:space="preserve"> % к уровню аналогичного периода 202</w:t>
      </w:r>
      <w:r w:rsidR="00A7221C">
        <w:rPr>
          <w:rFonts w:cs="Times New Roman"/>
          <w:sz w:val="26"/>
          <w:szCs w:val="26"/>
        </w:rPr>
        <w:t>4</w:t>
      </w:r>
      <w:r w:rsidRPr="00945357">
        <w:rPr>
          <w:rFonts w:cs="Times New Roman"/>
          <w:sz w:val="26"/>
          <w:szCs w:val="26"/>
        </w:rPr>
        <w:t xml:space="preserve"> года и составил </w:t>
      </w:r>
      <w:r w:rsidR="0096467A">
        <w:rPr>
          <w:rFonts w:cs="Times New Roman"/>
          <w:sz w:val="26"/>
          <w:szCs w:val="26"/>
        </w:rPr>
        <w:t>36 313,7</w:t>
      </w:r>
      <w:r w:rsidRPr="00945357">
        <w:rPr>
          <w:rFonts w:cs="Times New Roman"/>
          <w:sz w:val="26"/>
          <w:szCs w:val="26"/>
        </w:rPr>
        <w:t xml:space="preserve"> тыс.</w:t>
      </w:r>
      <w:r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>руб</w:t>
      </w:r>
      <w:r>
        <w:rPr>
          <w:rFonts w:cs="Times New Roman"/>
          <w:sz w:val="26"/>
          <w:szCs w:val="26"/>
        </w:rPr>
        <w:t>.</w:t>
      </w:r>
    </w:p>
    <w:p w:rsidR="00945357" w:rsidRPr="00945357" w:rsidRDefault="00624321" w:rsidP="00945357">
      <w:pPr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Фактором, с</w:t>
      </w:r>
      <w:r w:rsidR="00945357" w:rsidRPr="00945357">
        <w:rPr>
          <w:rFonts w:cs="Times New Roman"/>
          <w:sz w:val="26"/>
          <w:szCs w:val="26"/>
        </w:rPr>
        <w:t xml:space="preserve">держивающим </w:t>
      </w:r>
      <w:r>
        <w:rPr>
          <w:rFonts w:cs="Times New Roman"/>
          <w:sz w:val="26"/>
          <w:szCs w:val="26"/>
        </w:rPr>
        <w:t xml:space="preserve">спад </w:t>
      </w:r>
      <w:r w:rsidR="00945357" w:rsidRPr="00945357">
        <w:rPr>
          <w:rFonts w:cs="Times New Roman"/>
          <w:sz w:val="26"/>
          <w:szCs w:val="26"/>
        </w:rPr>
        <w:t>промышленного производства в городе</w:t>
      </w:r>
      <w:r>
        <w:rPr>
          <w:rFonts w:cs="Times New Roman"/>
          <w:sz w:val="26"/>
          <w:szCs w:val="26"/>
        </w:rPr>
        <w:t>,</w:t>
      </w:r>
      <w:r w:rsidR="00945357" w:rsidRPr="00945357">
        <w:rPr>
          <w:rFonts w:cs="Times New Roman"/>
          <w:sz w:val="26"/>
          <w:szCs w:val="26"/>
        </w:rPr>
        <w:t xml:space="preserve"> явля</w:t>
      </w:r>
      <w:r>
        <w:rPr>
          <w:rFonts w:cs="Times New Roman"/>
          <w:sz w:val="26"/>
          <w:szCs w:val="26"/>
        </w:rPr>
        <w:t>е</w:t>
      </w:r>
      <w:r w:rsidR="00945357" w:rsidRPr="00945357">
        <w:rPr>
          <w:rFonts w:cs="Times New Roman"/>
          <w:sz w:val="26"/>
          <w:szCs w:val="26"/>
        </w:rPr>
        <w:t xml:space="preserve">тся </w:t>
      </w:r>
      <w:r>
        <w:rPr>
          <w:rFonts w:cs="Times New Roman"/>
          <w:sz w:val="26"/>
          <w:szCs w:val="26"/>
        </w:rPr>
        <w:t xml:space="preserve">наличие действующих предприятий </w:t>
      </w:r>
      <w:r w:rsidR="00945357" w:rsidRPr="00945357">
        <w:rPr>
          <w:rFonts w:cs="Times New Roman"/>
          <w:sz w:val="26"/>
          <w:szCs w:val="26"/>
        </w:rPr>
        <w:t>обрабатывающи</w:t>
      </w:r>
      <w:r>
        <w:rPr>
          <w:rFonts w:cs="Times New Roman"/>
          <w:sz w:val="26"/>
          <w:szCs w:val="26"/>
        </w:rPr>
        <w:t>х</w:t>
      </w:r>
      <w:r w:rsidR="00945357" w:rsidRPr="00945357">
        <w:rPr>
          <w:rFonts w:cs="Times New Roman"/>
          <w:sz w:val="26"/>
          <w:szCs w:val="26"/>
        </w:rPr>
        <w:t xml:space="preserve"> производств, которые составляют 58</w:t>
      </w:r>
      <w:r w:rsidR="00945357">
        <w:rPr>
          <w:rFonts w:cs="Times New Roman"/>
          <w:sz w:val="26"/>
          <w:szCs w:val="26"/>
        </w:rPr>
        <w:t> </w:t>
      </w:r>
      <w:r w:rsidR="00945357" w:rsidRPr="00945357">
        <w:rPr>
          <w:rFonts w:cs="Times New Roman"/>
          <w:sz w:val="26"/>
          <w:szCs w:val="26"/>
        </w:rPr>
        <w:t>% от общего объема отгруженных товаров собственного производства в промышленности.</w:t>
      </w:r>
    </w:p>
    <w:p w:rsidR="00945357" w:rsidRDefault="00945357" w:rsidP="00945357">
      <w:pPr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 xml:space="preserve">Экономическая структура города </w:t>
      </w:r>
      <w:proofErr w:type="gramStart"/>
      <w:r w:rsidRPr="00945357">
        <w:rPr>
          <w:rFonts w:cs="Times New Roman"/>
          <w:sz w:val="26"/>
          <w:szCs w:val="26"/>
        </w:rPr>
        <w:t>Отрадное</w:t>
      </w:r>
      <w:proofErr w:type="gramEnd"/>
      <w:r w:rsidRPr="00945357">
        <w:rPr>
          <w:rFonts w:cs="Times New Roman"/>
          <w:sz w:val="26"/>
          <w:szCs w:val="26"/>
        </w:rPr>
        <w:t xml:space="preserve"> представлена предприятиями: -</w:t>
      </w:r>
      <w:r w:rsidR="00A75B72">
        <w:rPr>
          <w:rFonts w:cs="Times New Roman"/>
          <w:sz w:val="26"/>
          <w:szCs w:val="26"/>
        </w:rPr>
        <w:t xml:space="preserve"> </w:t>
      </w:r>
      <w:r w:rsidRPr="00945357">
        <w:rPr>
          <w:rFonts w:cs="Times New Roman"/>
          <w:sz w:val="26"/>
          <w:szCs w:val="26"/>
        </w:rPr>
        <w:t xml:space="preserve">ООО «Буше Отрадное», АО </w:t>
      </w:r>
      <w:r w:rsidR="00F65FE5">
        <w:rPr>
          <w:rFonts w:cs="Times New Roman"/>
          <w:sz w:val="26"/>
          <w:szCs w:val="26"/>
        </w:rPr>
        <w:t>«Пелла» (</w:t>
      </w:r>
      <w:r w:rsidRPr="00945357">
        <w:rPr>
          <w:rFonts w:cs="Times New Roman"/>
          <w:sz w:val="26"/>
          <w:szCs w:val="26"/>
        </w:rPr>
        <w:t>Ленинградский судостроительный завод «Пелла»</w:t>
      </w:r>
      <w:r w:rsidR="00F65FE5">
        <w:rPr>
          <w:rFonts w:cs="Times New Roman"/>
          <w:sz w:val="26"/>
          <w:szCs w:val="26"/>
        </w:rPr>
        <w:t>)</w:t>
      </w:r>
      <w:r w:rsidRPr="00945357">
        <w:rPr>
          <w:rFonts w:cs="Times New Roman"/>
          <w:sz w:val="26"/>
          <w:szCs w:val="26"/>
        </w:rPr>
        <w:t xml:space="preserve">, ООО «ЛСР. </w:t>
      </w:r>
      <w:proofErr w:type="gramStart"/>
      <w:r w:rsidR="00F65FE5">
        <w:rPr>
          <w:rFonts w:cs="Times New Roman"/>
          <w:sz w:val="26"/>
          <w:szCs w:val="26"/>
        </w:rPr>
        <w:t>Стеновые» (ЛСР.</w:t>
      </w:r>
      <w:proofErr w:type="gramEnd"/>
      <w:r w:rsidR="00F65FE5">
        <w:rPr>
          <w:rFonts w:cs="Times New Roman"/>
          <w:sz w:val="26"/>
          <w:szCs w:val="26"/>
        </w:rPr>
        <w:t xml:space="preserve"> </w:t>
      </w:r>
      <w:proofErr w:type="gramStart"/>
      <w:r w:rsidRPr="00945357">
        <w:rPr>
          <w:rFonts w:cs="Times New Roman"/>
          <w:sz w:val="26"/>
          <w:szCs w:val="26"/>
        </w:rPr>
        <w:t>Стеновые материалы</w:t>
      </w:r>
      <w:r w:rsidR="00F65FE5">
        <w:rPr>
          <w:rFonts w:cs="Times New Roman"/>
          <w:sz w:val="26"/>
          <w:szCs w:val="26"/>
        </w:rPr>
        <w:t>)</w:t>
      </w:r>
      <w:r w:rsidRPr="00945357">
        <w:rPr>
          <w:rFonts w:cs="Times New Roman"/>
          <w:sz w:val="26"/>
          <w:szCs w:val="26"/>
        </w:rPr>
        <w:t>, ООО «НЭМО», ООО «БРИГАНТИНА», ООО «СЗ «Отрадное»</w:t>
      </w:r>
      <w:r w:rsidR="00F65FE5">
        <w:rPr>
          <w:rFonts w:cs="Times New Roman"/>
          <w:sz w:val="26"/>
          <w:szCs w:val="26"/>
        </w:rPr>
        <w:t xml:space="preserve"> (Судостроительный завод «Отрадное»)</w:t>
      </w:r>
      <w:r w:rsidRPr="00945357">
        <w:rPr>
          <w:rFonts w:cs="Times New Roman"/>
          <w:sz w:val="26"/>
          <w:szCs w:val="26"/>
        </w:rPr>
        <w:t>, ООО «</w:t>
      </w:r>
      <w:proofErr w:type="spellStart"/>
      <w:r w:rsidRPr="00945357">
        <w:rPr>
          <w:rFonts w:cs="Times New Roman"/>
          <w:sz w:val="26"/>
          <w:szCs w:val="26"/>
        </w:rPr>
        <w:t>Эмпериум</w:t>
      </w:r>
      <w:proofErr w:type="spellEnd"/>
      <w:r w:rsidRPr="00945357">
        <w:rPr>
          <w:rFonts w:cs="Times New Roman"/>
          <w:sz w:val="26"/>
          <w:szCs w:val="26"/>
        </w:rPr>
        <w:t>», ООО «</w:t>
      </w:r>
      <w:proofErr w:type="spellStart"/>
      <w:r w:rsidRPr="00945357">
        <w:rPr>
          <w:rFonts w:cs="Times New Roman"/>
          <w:sz w:val="26"/>
          <w:szCs w:val="26"/>
        </w:rPr>
        <w:t>Петропродукт-Отрадное</w:t>
      </w:r>
      <w:proofErr w:type="spellEnd"/>
      <w:r w:rsidRPr="00945357">
        <w:rPr>
          <w:rFonts w:cs="Times New Roman"/>
          <w:sz w:val="26"/>
          <w:szCs w:val="26"/>
        </w:rPr>
        <w:t>», группа компаний «</w:t>
      </w:r>
      <w:proofErr w:type="spellStart"/>
      <w:r w:rsidRPr="00945357">
        <w:rPr>
          <w:rFonts w:cs="Times New Roman"/>
          <w:sz w:val="26"/>
          <w:szCs w:val="26"/>
        </w:rPr>
        <w:t>Арис</w:t>
      </w:r>
      <w:proofErr w:type="spellEnd"/>
      <w:r w:rsidR="00F65FE5">
        <w:rPr>
          <w:rFonts w:cs="Times New Roman"/>
          <w:sz w:val="26"/>
          <w:szCs w:val="26"/>
        </w:rPr>
        <w:t xml:space="preserve"> </w:t>
      </w:r>
      <w:proofErr w:type="spellStart"/>
      <w:r w:rsidR="00F65FE5">
        <w:rPr>
          <w:rFonts w:cs="Times New Roman"/>
          <w:sz w:val="26"/>
          <w:szCs w:val="26"/>
        </w:rPr>
        <w:t>Гесер</w:t>
      </w:r>
      <w:proofErr w:type="spellEnd"/>
      <w:r w:rsidRPr="00945357">
        <w:rPr>
          <w:rFonts w:cs="Times New Roman"/>
          <w:sz w:val="26"/>
          <w:szCs w:val="26"/>
        </w:rPr>
        <w:t>»</w:t>
      </w:r>
      <w:r w:rsidR="00F65FE5">
        <w:rPr>
          <w:rFonts w:cs="Times New Roman"/>
          <w:sz w:val="26"/>
          <w:szCs w:val="26"/>
        </w:rPr>
        <w:t>.</w:t>
      </w:r>
      <w:proofErr w:type="gramEnd"/>
    </w:p>
    <w:p w:rsidR="00945357" w:rsidRPr="00945357" w:rsidRDefault="00945357" w:rsidP="00885D12">
      <w:pPr>
        <w:ind w:firstLine="709"/>
        <w:jc w:val="both"/>
        <w:rPr>
          <w:rFonts w:cs="Times New Roman"/>
          <w:sz w:val="26"/>
          <w:szCs w:val="26"/>
        </w:rPr>
      </w:pPr>
    </w:p>
    <w:p w:rsidR="000D5EFD" w:rsidRPr="00945357" w:rsidRDefault="000D5EFD" w:rsidP="00945357">
      <w:pPr>
        <w:pStyle w:val="2"/>
      </w:pPr>
      <w:bookmarkStart w:id="8" w:name="_Toc212048264"/>
      <w:r w:rsidRPr="00945357">
        <w:t>Топливно-энергетический комплекс</w:t>
      </w:r>
      <w:bookmarkEnd w:id="8"/>
    </w:p>
    <w:p w:rsidR="00E02E60" w:rsidRPr="00945357" w:rsidRDefault="00E02E60" w:rsidP="00E02E60">
      <w:pPr>
        <w:keepNext/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>Электроснабжение</w:t>
      </w:r>
    </w:p>
    <w:p w:rsidR="00704C08" w:rsidRDefault="00D2525E" w:rsidP="00E02E60">
      <w:pPr>
        <w:ind w:firstLine="709"/>
        <w:jc w:val="both"/>
        <w:rPr>
          <w:rFonts w:cs="Times New Roman"/>
          <w:sz w:val="26"/>
          <w:szCs w:val="26"/>
        </w:rPr>
      </w:pPr>
      <w:proofErr w:type="gramStart"/>
      <w:r>
        <w:rPr>
          <w:rFonts w:cs="Times New Roman"/>
          <w:sz w:val="26"/>
          <w:szCs w:val="26"/>
        </w:rPr>
        <w:t>МО «Город Отрадное»</w:t>
      </w:r>
      <w:r w:rsidR="00E02E60" w:rsidRPr="00E75B71">
        <w:rPr>
          <w:rFonts w:cs="Times New Roman"/>
          <w:sz w:val="26"/>
          <w:szCs w:val="26"/>
        </w:rPr>
        <w:t xml:space="preserve"> полностью электрифицирован.</w:t>
      </w:r>
      <w:proofErr w:type="gramEnd"/>
      <w:r w:rsidR="00E02E60" w:rsidRPr="00E75B71">
        <w:rPr>
          <w:rFonts w:cs="Times New Roman"/>
          <w:sz w:val="26"/>
          <w:szCs w:val="26"/>
        </w:rPr>
        <w:t xml:space="preserve"> Внешнее электроснабжение потребителей </w:t>
      </w:r>
      <w:r w:rsidR="00380046">
        <w:rPr>
          <w:rFonts w:cs="Times New Roman"/>
          <w:sz w:val="26"/>
          <w:szCs w:val="26"/>
        </w:rPr>
        <w:t>город</w:t>
      </w:r>
      <w:r w:rsidR="00951C85">
        <w:rPr>
          <w:rFonts w:cs="Times New Roman"/>
          <w:sz w:val="26"/>
          <w:szCs w:val="26"/>
        </w:rPr>
        <w:t>а</w:t>
      </w:r>
      <w:r w:rsidR="00E02E60" w:rsidRPr="00E75B71">
        <w:rPr>
          <w:rFonts w:cs="Times New Roman"/>
          <w:sz w:val="26"/>
          <w:szCs w:val="26"/>
        </w:rPr>
        <w:t xml:space="preserve"> осуществляется от единой энергосистемы </w:t>
      </w:r>
      <w:r>
        <w:rPr>
          <w:rFonts w:cs="Times New Roman"/>
          <w:sz w:val="26"/>
          <w:szCs w:val="26"/>
        </w:rPr>
        <w:t xml:space="preserve">России, </w:t>
      </w:r>
      <w:r w:rsidR="000F2BB0">
        <w:rPr>
          <w:rFonts w:cs="Times New Roman"/>
          <w:sz w:val="26"/>
          <w:szCs w:val="26"/>
        </w:rPr>
        <w:t>поставщик -</w:t>
      </w:r>
      <w:r>
        <w:rPr>
          <w:rFonts w:cs="Times New Roman"/>
          <w:sz w:val="26"/>
          <w:szCs w:val="26"/>
        </w:rPr>
        <w:t xml:space="preserve"> </w:t>
      </w:r>
      <w:r w:rsidR="000F2BB0" w:rsidRPr="000F2BB0">
        <w:rPr>
          <w:rFonts w:cs="Times New Roman"/>
          <w:sz w:val="26"/>
          <w:szCs w:val="26"/>
        </w:rPr>
        <w:t xml:space="preserve">филиал АО «ЛОЭСК» «Центральные электросети» в г. </w:t>
      </w:r>
      <w:r w:rsidR="000F2BB0">
        <w:rPr>
          <w:rFonts w:cs="Times New Roman"/>
          <w:sz w:val="26"/>
          <w:szCs w:val="26"/>
        </w:rPr>
        <w:t>Отрадное</w:t>
      </w:r>
      <w:r w:rsidR="00E02E60" w:rsidRPr="00E75B71">
        <w:rPr>
          <w:rFonts w:cs="Times New Roman"/>
          <w:sz w:val="26"/>
          <w:szCs w:val="26"/>
        </w:rPr>
        <w:t xml:space="preserve">. </w:t>
      </w:r>
      <w:r w:rsidR="00704C08">
        <w:rPr>
          <w:rFonts w:cs="Times New Roman"/>
          <w:sz w:val="26"/>
          <w:szCs w:val="26"/>
        </w:rPr>
        <w:t>Непосредственн</w:t>
      </w:r>
      <w:r w:rsidR="000F2BB0">
        <w:rPr>
          <w:rFonts w:cs="Times New Roman"/>
          <w:sz w:val="26"/>
          <w:szCs w:val="26"/>
        </w:rPr>
        <w:t>о</w:t>
      </w:r>
      <w:r w:rsidR="00704C08">
        <w:rPr>
          <w:rFonts w:cs="Times New Roman"/>
          <w:sz w:val="26"/>
          <w:szCs w:val="26"/>
        </w:rPr>
        <w:t xml:space="preserve"> с</w:t>
      </w:r>
      <w:r w:rsidR="000F2BB0">
        <w:rPr>
          <w:rFonts w:cs="Times New Roman"/>
          <w:sz w:val="26"/>
          <w:szCs w:val="26"/>
        </w:rPr>
        <w:t>быт электроэнергии</w:t>
      </w:r>
      <w:r w:rsidR="00704C08">
        <w:rPr>
          <w:rFonts w:cs="Times New Roman"/>
          <w:sz w:val="26"/>
          <w:szCs w:val="26"/>
        </w:rPr>
        <w:t xml:space="preserve"> потребител</w:t>
      </w:r>
      <w:r w:rsidR="000F2BB0">
        <w:rPr>
          <w:rFonts w:cs="Times New Roman"/>
          <w:sz w:val="26"/>
          <w:szCs w:val="26"/>
        </w:rPr>
        <w:t>ям</w:t>
      </w:r>
      <w:r w:rsidR="00704C08">
        <w:rPr>
          <w:rFonts w:cs="Times New Roman"/>
          <w:sz w:val="26"/>
          <w:szCs w:val="26"/>
        </w:rPr>
        <w:t xml:space="preserve"> осуществляет </w:t>
      </w:r>
      <w:r w:rsidR="000F2BB0" w:rsidRPr="000F2BB0">
        <w:rPr>
          <w:rFonts w:cs="Times New Roman"/>
          <w:sz w:val="26"/>
          <w:szCs w:val="26"/>
        </w:rPr>
        <w:t>Кировское районное отделение ООО «РКС-Энерго»</w:t>
      </w:r>
      <w:r w:rsidR="000F2BB0">
        <w:rPr>
          <w:rFonts w:cs="Times New Roman"/>
          <w:sz w:val="26"/>
          <w:szCs w:val="26"/>
        </w:rPr>
        <w:t>.</w:t>
      </w:r>
    </w:p>
    <w:p w:rsidR="00E02E60" w:rsidRPr="00E75B71" w:rsidRDefault="00E02E60" w:rsidP="00E02E60">
      <w:pPr>
        <w:ind w:firstLine="709"/>
        <w:jc w:val="both"/>
        <w:rPr>
          <w:rFonts w:cs="Times New Roman"/>
          <w:sz w:val="26"/>
          <w:szCs w:val="26"/>
        </w:rPr>
      </w:pPr>
      <w:r w:rsidRPr="00E75B71">
        <w:rPr>
          <w:rFonts w:cs="Times New Roman"/>
          <w:sz w:val="26"/>
          <w:szCs w:val="26"/>
        </w:rPr>
        <w:t xml:space="preserve">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E75B71">
        <w:rPr>
          <w:rFonts w:cs="Times New Roman"/>
          <w:sz w:val="26"/>
          <w:szCs w:val="26"/>
        </w:rPr>
        <w:t xml:space="preserve"> </w:t>
      </w:r>
      <w:r w:rsidR="000F2BB0">
        <w:rPr>
          <w:rFonts w:cs="Times New Roman"/>
          <w:sz w:val="26"/>
          <w:szCs w:val="26"/>
        </w:rPr>
        <w:t>отсутствуют мощности по генерации электроэнергии. Вся потребляемая городом электроэнергия поступает из-за его пределов.</w:t>
      </w:r>
    </w:p>
    <w:p w:rsidR="00E02E60" w:rsidRPr="00E75B71" w:rsidRDefault="00E02E60" w:rsidP="00E02E60">
      <w:pPr>
        <w:ind w:firstLine="709"/>
        <w:jc w:val="both"/>
        <w:rPr>
          <w:rFonts w:cs="Times New Roman"/>
          <w:sz w:val="26"/>
          <w:szCs w:val="26"/>
        </w:rPr>
      </w:pPr>
    </w:p>
    <w:p w:rsidR="000D5EFD" w:rsidRPr="00945357" w:rsidRDefault="000D5EFD" w:rsidP="00580ED6">
      <w:pPr>
        <w:keepNext/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>Теплоснабжение</w:t>
      </w:r>
    </w:p>
    <w:p w:rsidR="000F2BB0" w:rsidRPr="000F2BB0" w:rsidRDefault="000F2BB0" w:rsidP="000F2BB0">
      <w:pPr>
        <w:ind w:firstLine="709"/>
        <w:jc w:val="both"/>
        <w:rPr>
          <w:rFonts w:cs="Times New Roman"/>
          <w:sz w:val="26"/>
          <w:szCs w:val="26"/>
        </w:rPr>
      </w:pPr>
      <w:r w:rsidRPr="000F2BB0">
        <w:rPr>
          <w:rFonts w:cs="Times New Roman"/>
          <w:sz w:val="26"/>
          <w:szCs w:val="26"/>
        </w:rPr>
        <w:t>Функциональная структура теплоснабжения Отрадненского городского поселения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 xml:space="preserve">представлена тепловыми сетями, централизованными, автономными и </w:t>
      </w:r>
      <w:r w:rsidRPr="000F2BB0">
        <w:rPr>
          <w:rFonts w:cs="Times New Roman"/>
          <w:sz w:val="26"/>
          <w:szCs w:val="26"/>
        </w:rPr>
        <w:lastRenderedPageBreak/>
        <w:t>индивидуальными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источниками теплоснабжения, которые обеспечивают теплом жилые дома, социально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значимые объекты поселения.</w:t>
      </w:r>
    </w:p>
    <w:p w:rsidR="000F2BB0" w:rsidRDefault="000F2BB0" w:rsidP="000F2BB0">
      <w:pPr>
        <w:ind w:firstLine="709"/>
        <w:jc w:val="both"/>
        <w:rPr>
          <w:rFonts w:cs="Times New Roman"/>
          <w:sz w:val="26"/>
          <w:szCs w:val="26"/>
        </w:rPr>
      </w:pPr>
      <w:r w:rsidRPr="000F2BB0">
        <w:rPr>
          <w:rFonts w:cs="Times New Roman"/>
          <w:sz w:val="26"/>
          <w:szCs w:val="26"/>
        </w:rPr>
        <w:t xml:space="preserve">На территории города Отрадное действует единая теплоснабжающая организация </w:t>
      </w:r>
      <w:r w:rsidR="00A75B72">
        <w:rPr>
          <w:rFonts w:cs="Times New Roman"/>
          <w:sz w:val="26"/>
          <w:szCs w:val="26"/>
        </w:rPr>
        <w:t>-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АО «ЛОТЭК», в эксплуатации кот</w:t>
      </w:r>
      <w:r>
        <w:rPr>
          <w:rFonts w:cs="Times New Roman"/>
          <w:sz w:val="26"/>
          <w:szCs w:val="26"/>
        </w:rPr>
        <w:t>о</w:t>
      </w:r>
      <w:r w:rsidRPr="000F2BB0">
        <w:rPr>
          <w:rFonts w:cs="Times New Roman"/>
          <w:sz w:val="26"/>
          <w:szCs w:val="26"/>
        </w:rPr>
        <w:t>рой находи</w:t>
      </w:r>
      <w:r>
        <w:rPr>
          <w:rFonts w:cs="Times New Roman"/>
          <w:sz w:val="26"/>
          <w:szCs w:val="26"/>
        </w:rPr>
        <w:t>т</w:t>
      </w:r>
      <w:r w:rsidRPr="000F2BB0">
        <w:rPr>
          <w:rFonts w:cs="Times New Roman"/>
          <w:sz w:val="26"/>
          <w:szCs w:val="26"/>
        </w:rPr>
        <w:t>ся 9 отопительных котельных и тепловые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сети, составляющие вместе централизованное теплоснабжение города. От источников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централизованного теплоснабжения отапливаются 150 жилых многоквартирных домов и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учреждения социального и общественного назначения</w:t>
      </w:r>
      <w:r>
        <w:rPr>
          <w:rFonts w:cs="Times New Roman"/>
          <w:sz w:val="26"/>
          <w:szCs w:val="26"/>
        </w:rPr>
        <w:t>.</w:t>
      </w:r>
    </w:p>
    <w:p w:rsidR="000F2BB0" w:rsidRPr="000F2BB0" w:rsidRDefault="000F2BB0" w:rsidP="000F2BB0">
      <w:pPr>
        <w:ind w:firstLine="709"/>
        <w:jc w:val="both"/>
        <w:rPr>
          <w:rFonts w:cs="Times New Roman"/>
          <w:sz w:val="26"/>
          <w:szCs w:val="26"/>
        </w:rPr>
      </w:pPr>
      <w:r w:rsidRPr="000F2BB0">
        <w:rPr>
          <w:rFonts w:cs="Times New Roman"/>
          <w:sz w:val="26"/>
          <w:szCs w:val="26"/>
        </w:rPr>
        <w:t>Теплоснабжение промышленной зоны осуществляется от автономных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производственных котельных.</w:t>
      </w:r>
    </w:p>
    <w:p w:rsidR="000F2BB0" w:rsidRPr="000F2BB0" w:rsidRDefault="000F2BB0" w:rsidP="000F2BB0">
      <w:pPr>
        <w:ind w:firstLine="709"/>
        <w:jc w:val="both"/>
        <w:rPr>
          <w:rFonts w:cs="Times New Roman"/>
          <w:sz w:val="26"/>
          <w:szCs w:val="26"/>
        </w:rPr>
      </w:pPr>
      <w:r w:rsidRPr="000F2BB0">
        <w:rPr>
          <w:rFonts w:cs="Times New Roman"/>
          <w:sz w:val="26"/>
          <w:szCs w:val="26"/>
        </w:rPr>
        <w:t xml:space="preserve">Жилой дом по адресу: </w:t>
      </w:r>
      <w:proofErr w:type="gramStart"/>
      <w:r w:rsidRPr="000F2BB0">
        <w:rPr>
          <w:rFonts w:cs="Times New Roman"/>
          <w:sz w:val="26"/>
          <w:szCs w:val="26"/>
        </w:rPr>
        <w:t>г</w:t>
      </w:r>
      <w:proofErr w:type="gramEnd"/>
      <w:r w:rsidRPr="000F2BB0">
        <w:rPr>
          <w:rFonts w:cs="Times New Roman"/>
          <w:sz w:val="26"/>
          <w:szCs w:val="26"/>
        </w:rPr>
        <w:t>. Отрадное, 17-Линия, д. 30а, 40, 42, 16 Линия д. 21, 23, 25,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27, Международный пр-т д. 95</w:t>
      </w:r>
      <w:r w:rsidR="00A96DF7">
        <w:rPr>
          <w:rFonts w:cs="Times New Roman"/>
          <w:sz w:val="26"/>
          <w:szCs w:val="26"/>
        </w:rPr>
        <w:t xml:space="preserve">, Победы д. 37, Ленинградское </w:t>
      </w:r>
      <w:proofErr w:type="spellStart"/>
      <w:r w:rsidR="00A96DF7">
        <w:rPr>
          <w:rFonts w:cs="Times New Roman"/>
          <w:sz w:val="26"/>
          <w:szCs w:val="26"/>
        </w:rPr>
        <w:t>ш</w:t>
      </w:r>
      <w:proofErr w:type="spellEnd"/>
      <w:r w:rsidR="00A96DF7">
        <w:rPr>
          <w:rFonts w:cs="Times New Roman"/>
          <w:sz w:val="26"/>
          <w:szCs w:val="26"/>
        </w:rPr>
        <w:t xml:space="preserve">. д. 72, </w:t>
      </w:r>
      <w:r w:rsidR="00F94B2D">
        <w:rPr>
          <w:rFonts w:cs="Times New Roman"/>
          <w:sz w:val="26"/>
          <w:szCs w:val="26"/>
        </w:rPr>
        <w:t xml:space="preserve">            </w:t>
      </w:r>
      <w:r w:rsidR="00A96DF7">
        <w:rPr>
          <w:rFonts w:cs="Times New Roman"/>
          <w:sz w:val="26"/>
          <w:szCs w:val="26"/>
        </w:rPr>
        <w:t>ул. Ленина д. 5</w:t>
      </w:r>
      <w:r w:rsidRPr="000F2BB0">
        <w:rPr>
          <w:rFonts w:cs="Times New Roman"/>
          <w:sz w:val="26"/>
          <w:szCs w:val="26"/>
        </w:rPr>
        <w:t xml:space="preserve"> имеют индивидуальные квартирные источники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теплоснабжения - газовые отопительные котлы.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 xml:space="preserve">Жилой комплекс из 3х жилых многоквартирных домов по адресу: </w:t>
      </w:r>
      <w:proofErr w:type="gramStart"/>
      <w:r w:rsidRPr="000F2BB0">
        <w:rPr>
          <w:rFonts w:cs="Times New Roman"/>
          <w:sz w:val="26"/>
          <w:szCs w:val="26"/>
        </w:rPr>
        <w:t>г</w:t>
      </w:r>
      <w:proofErr w:type="gramEnd"/>
      <w:r w:rsidRPr="000F2BB0">
        <w:rPr>
          <w:rFonts w:cs="Times New Roman"/>
          <w:sz w:val="26"/>
          <w:szCs w:val="26"/>
        </w:rPr>
        <w:t>.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Отрадное,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Никольское шоссе, имеет крышные газовые котельные.</w:t>
      </w:r>
    </w:p>
    <w:p w:rsidR="000F2BB0" w:rsidRDefault="000F2BB0" w:rsidP="000F2BB0">
      <w:pPr>
        <w:ind w:firstLine="709"/>
        <w:jc w:val="both"/>
        <w:rPr>
          <w:rFonts w:cs="Times New Roman"/>
          <w:sz w:val="26"/>
          <w:szCs w:val="26"/>
        </w:rPr>
      </w:pPr>
      <w:r w:rsidRPr="000F2BB0">
        <w:rPr>
          <w:rFonts w:cs="Times New Roman"/>
          <w:sz w:val="26"/>
          <w:szCs w:val="26"/>
        </w:rPr>
        <w:t>Индивидуальная застройка (частный сектор) имеет индивидуальные источники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 xml:space="preserve">теплоснабжения </w:t>
      </w:r>
      <w:r w:rsidR="00A75B72">
        <w:rPr>
          <w:rFonts w:cs="Times New Roman"/>
          <w:sz w:val="26"/>
          <w:szCs w:val="26"/>
        </w:rPr>
        <w:t>-</w:t>
      </w:r>
      <w:r w:rsidRPr="000F2BB0">
        <w:rPr>
          <w:rFonts w:cs="Times New Roman"/>
          <w:sz w:val="26"/>
          <w:szCs w:val="26"/>
        </w:rPr>
        <w:t xml:space="preserve"> печное отопление, индивидуальные газовые отопительные котлы.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В зонах централизованного теплоснабжения имеются одиночные объекты, которые</w:t>
      </w:r>
      <w:r>
        <w:rPr>
          <w:rFonts w:cs="Times New Roman"/>
          <w:sz w:val="26"/>
          <w:szCs w:val="26"/>
        </w:rPr>
        <w:t xml:space="preserve"> </w:t>
      </w:r>
      <w:r w:rsidRPr="000F2BB0">
        <w:rPr>
          <w:rFonts w:cs="Times New Roman"/>
          <w:sz w:val="26"/>
          <w:szCs w:val="26"/>
        </w:rPr>
        <w:t>имеют индивидуальное отопление.</w:t>
      </w:r>
    </w:p>
    <w:p w:rsidR="00E02E60" w:rsidRDefault="009E701D" w:rsidP="00E02E60">
      <w:pPr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Все котельные </w:t>
      </w:r>
      <w:r w:rsidR="000F2BB0">
        <w:rPr>
          <w:rFonts w:cs="Times New Roman"/>
          <w:sz w:val="26"/>
          <w:szCs w:val="26"/>
        </w:rPr>
        <w:t>города</w:t>
      </w:r>
      <w:r>
        <w:rPr>
          <w:rFonts w:cs="Times New Roman"/>
          <w:sz w:val="26"/>
          <w:szCs w:val="26"/>
        </w:rPr>
        <w:t xml:space="preserve"> работают на природном газе, в</w:t>
      </w:r>
      <w:r w:rsidR="000139C5">
        <w:rPr>
          <w:rFonts w:cs="Times New Roman"/>
          <w:sz w:val="26"/>
          <w:szCs w:val="26"/>
        </w:rPr>
        <w:t xml:space="preserve"> качестве резервного топлива используется дизельное топливо. В жилых домах, не подключенных к системам центрального теплоснабжения, для целей получения тепловой энергии используются электрические котлы и топливная древесина (дрова).</w:t>
      </w:r>
    </w:p>
    <w:p w:rsidR="00431266" w:rsidRPr="00E75B71" w:rsidRDefault="00431266" w:rsidP="00E02E60">
      <w:pPr>
        <w:ind w:firstLine="709"/>
        <w:jc w:val="both"/>
        <w:rPr>
          <w:rFonts w:cs="Times New Roman"/>
          <w:sz w:val="26"/>
          <w:szCs w:val="26"/>
        </w:rPr>
      </w:pPr>
    </w:p>
    <w:p w:rsidR="000D5EFD" w:rsidRPr="00945357" w:rsidRDefault="000D5EFD" w:rsidP="00580ED6">
      <w:pPr>
        <w:keepNext/>
        <w:ind w:firstLine="709"/>
        <w:jc w:val="both"/>
        <w:rPr>
          <w:rFonts w:cs="Times New Roman"/>
          <w:sz w:val="26"/>
          <w:szCs w:val="26"/>
        </w:rPr>
      </w:pPr>
      <w:r w:rsidRPr="00945357">
        <w:rPr>
          <w:rFonts w:cs="Times New Roman"/>
          <w:sz w:val="26"/>
          <w:szCs w:val="26"/>
        </w:rPr>
        <w:t>Газоснабжение</w:t>
      </w:r>
    </w:p>
    <w:p w:rsidR="008431B9" w:rsidRDefault="000F2BB0" w:rsidP="00F94B2D">
      <w:pPr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На территории МО «Город Отрадное» отсутствует добыча природного газа. </w:t>
      </w:r>
      <w:r w:rsidR="00E02E60" w:rsidRPr="00E75B71">
        <w:rPr>
          <w:rFonts w:cs="Times New Roman"/>
          <w:sz w:val="26"/>
          <w:szCs w:val="26"/>
        </w:rPr>
        <w:t xml:space="preserve">Весь </w:t>
      </w:r>
      <w:r w:rsidR="00E85C83" w:rsidRPr="00E75B71">
        <w:rPr>
          <w:rFonts w:cs="Times New Roman"/>
          <w:sz w:val="26"/>
          <w:szCs w:val="26"/>
        </w:rPr>
        <w:t xml:space="preserve">природный </w:t>
      </w:r>
      <w:r w:rsidR="00E02E60" w:rsidRPr="00E75B71">
        <w:rPr>
          <w:rFonts w:cs="Times New Roman"/>
          <w:sz w:val="26"/>
          <w:szCs w:val="26"/>
        </w:rPr>
        <w:t xml:space="preserve">газ, используемый в хозяйственном обороте </w:t>
      </w:r>
      <w:r>
        <w:rPr>
          <w:rFonts w:cs="Times New Roman"/>
          <w:sz w:val="26"/>
          <w:szCs w:val="26"/>
        </w:rPr>
        <w:t>города</w:t>
      </w:r>
      <w:r w:rsidR="00E02E60" w:rsidRPr="00E75B71">
        <w:rPr>
          <w:rFonts w:cs="Times New Roman"/>
          <w:sz w:val="26"/>
          <w:szCs w:val="26"/>
        </w:rPr>
        <w:t xml:space="preserve">, </w:t>
      </w:r>
      <w:r>
        <w:rPr>
          <w:rFonts w:cs="Times New Roman"/>
          <w:sz w:val="26"/>
          <w:szCs w:val="26"/>
        </w:rPr>
        <w:t>поступает</w:t>
      </w:r>
      <w:r w:rsidR="00E02E60" w:rsidRPr="00E75B71">
        <w:rPr>
          <w:rFonts w:cs="Times New Roman"/>
          <w:sz w:val="26"/>
          <w:szCs w:val="26"/>
        </w:rPr>
        <w:t xml:space="preserve"> из-за пределов его территории. Поставк</w:t>
      </w:r>
      <w:r w:rsidR="009E701D">
        <w:rPr>
          <w:rFonts w:cs="Times New Roman"/>
          <w:sz w:val="26"/>
          <w:szCs w:val="26"/>
        </w:rPr>
        <w:t>у</w:t>
      </w:r>
      <w:r w:rsidR="00E02E60" w:rsidRPr="00E75B71">
        <w:rPr>
          <w:rFonts w:cs="Times New Roman"/>
          <w:sz w:val="26"/>
          <w:szCs w:val="26"/>
        </w:rPr>
        <w:t xml:space="preserve"> природного газа на территорию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E02E60" w:rsidRPr="00E75B71">
        <w:rPr>
          <w:rFonts w:cs="Times New Roman"/>
          <w:sz w:val="26"/>
          <w:szCs w:val="26"/>
        </w:rPr>
        <w:t xml:space="preserve"> по газотранспортным сетям </w:t>
      </w:r>
      <w:r w:rsidR="00B32C22">
        <w:rPr>
          <w:rFonts w:cs="Times New Roman"/>
          <w:sz w:val="26"/>
          <w:szCs w:val="26"/>
        </w:rPr>
        <w:t>производит</w:t>
      </w:r>
      <w:r w:rsidR="00E02E60" w:rsidRPr="00E75B71">
        <w:rPr>
          <w:rFonts w:cs="Times New Roman"/>
          <w:sz w:val="26"/>
          <w:szCs w:val="26"/>
        </w:rPr>
        <w:t xml:space="preserve"> АО «Газпром газораспределение </w:t>
      </w:r>
      <w:r>
        <w:rPr>
          <w:rFonts w:cs="Times New Roman"/>
          <w:sz w:val="26"/>
          <w:szCs w:val="26"/>
        </w:rPr>
        <w:t>Санкт-Петербург</w:t>
      </w:r>
      <w:r w:rsidR="00E02E60" w:rsidRPr="00E75B71">
        <w:rPr>
          <w:rFonts w:cs="Times New Roman"/>
          <w:sz w:val="26"/>
          <w:szCs w:val="26"/>
        </w:rPr>
        <w:t>»</w:t>
      </w:r>
      <w:r w:rsidR="009E701D">
        <w:rPr>
          <w:rFonts w:cs="Times New Roman"/>
          <w:sz w:val="26"/>
          <w:szCs w:val="26"/>
        </w:rPr>
        <w:t xml:space="preserve">, </w:t>
      </w:r>
      <w:r>
        <w:rPr>
          <w:rFonts w:cs="Times New Roman"/>
          <w:sz w:val="26"/>
          <w:szCs w:val="26"/>
        </w:rPr>
        <w:t>непосредственно реализацию</w:t>
      </w:r>
      <w:r w:rsidR="009E701D">
        <w:rPr>
          <w:rFonts w:cs="Times New Roman"/>
          <w:sz w:val="26"/>
          <w:szCs w:val="26"/>
        </w:rPr>
        <w:t xml:space="preserve"> газа предприятиям и населению </w:t>
      </w:r>
      <w:proofErr w:type="spellStart"/>
      <w:r w:rsidR="00B32C22">
        <w:rPr>
          <w:rFonts w:cs="Times New Roman"/>
          <w:sz w:val="26"/>
          <w:szCs w:val="26"/>
        </w:rPr>
        <w:t>оусществляет</w:t>
      </w:r>
      <w:proofErr w:type="spellEnd"/>
      <w:r w:rsidR="009E701D">
        <w:rPr>
          <w:rFonts w:cs="Times New Roman"/>
          <w:sz w:val="26"/>
          <w:szCs w:val="26"/>
        </w:rPr>
        <w:t xml:space="preserve"> </w:t>
      </w:r>
      <w:r w:rsidR="00E02E60" w:rsidRPr="00E75B71">
        <w:rPr>
          <w:rFonts w:cs="Times New Roman"/>
          <w:sz w:val="26"/>
          <w:szCs w:val="26"/>
        </w:rPr>
        <w:t xml:space="preserve">ООО «Газпром </w:t>
      </w:r>
      <w:proofErr w:type="spellStart"/>
      <w:r w:rsidR="00E02E60" w:rsidRPr="00E75B71">
        <w:rPr>
          <w:rFonts w:cs="Times New Roman"/>
          <w:sz w:val="26"/>
          <w:szCs w:val="26"/>
        </w:rPr>
        <w:t>межрегионгаз</w:t>
      </w:r>
      <w:proofErr w:type="spellEnd"/>
      <w:r w:rsidR="00E02E60" w:rsidRPr="00E75B71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Санкт-Петербург</w:t>
      </w:r>
      <w:r w:rsidR="00E02E60" w:rsidRPr="00E75B71">
        <w:rPr>
          <w:rFonts w:cs="Times New Roman"/>
          <w:sz w:val="26"/>
          <w:szCs w:val="26"/>
        </w:rPr>
        <w:t>».</w:t>
      </w:r>
    </w:p>
    <w:p w:rsidR="00431266" w:rsidRPr="00C605A0" w:rsidRDefault="00431266" w:rsidP="00F94B2D">
      <w:pPr>
        <w:ind w:firstLine="567"/>
        <w:jc w:val="both"/>
        <w:rPr>
          <w:rFonts w:cs="Times New Roman"/>
          <w:sz w:val="26"/>
          <w:szCs w:val="26"/>
        </w:rPr>
      </w:pPr>
    </w:p>
    <w:p w:rsidR="00836C52" w:rsidRPr="00D03345" w:rsidRDefault="00837344" w:rsidP="00F94B2D">
      <w:pPr>
        <w:pStyle w:val="1"/>
        <w:ind w:firstLine="567"/>
      </w:pPr>
      <w:bookmarkStart w:id="9" w:name="_Toc212048265"/>
      <w:r w:rsidRPr="00D03345">
        <w:t xml:space="preserve">Сбор и подготовка исходных данных для </w:t>
      </w:r>
      <w:r w:rsidR="008C5034">
        <w:t>составления</w:t>
      </w:r>
      <w:r w:rsidRPr="00D03345">
        <w:t xml:space="preserve"> </w:t>
      </w:r>
      <w:r w:rsidR="000F2BB0">
        <w:t xml:space="preserve">фактического </w:t>
      </w:r>
      <w:r w:rsidRPr="00D03345">
        <w:t>ТЭБ</w:t>
      </w:r>
      <w:r w:rsidR="0022272D" w:rsidRPr="00D03345">
        <w:t xml:space="preserve"> </w:t>
      </w:r>
      <w:r w:rsidR="00D2525E">
        <w:t>МО «Город Отрадное»</w:t>
      </w:r>
      <w:r w:rsidR="0022272D" w:rsidRPr="00D03345">
        <w:t xml:space="preserve"> </w:t>
      </w:r>
      <w:r w:rsidR="00600345">
        <w:t>за 202</w:t>
      </w:r>
      <w:r w:rsidR="00A96DF7">
        <w:t>4</w:t>
      </w:r>
      <w:r w:rsidR="0022272D" w:rsidRPr="00D03345">
        <w:t xml:space="preserve"> год</w:t>
      </w:r>
      <w:bookmarkEnd w:id="9"/>
    </w:p>
    <w:p w:rsidR="00D27DAC" w:rsidRPr="00D03345" w:rsidRDefault="00D27DAC" w:rsidP="00F94B2D">
      <w:pPr>
        <w:pStyle w:val="2"/>
        <w:ind w:firstLine="567"/>
      </w:pPr>
      <w:bookmarkStart w:id="10" w:name="_Toc212048266"/>
      <w:r w:rsidRPr="00D03345">
        <w:t>Нормативная база для разработки ТЭБ</w:t>
      </w:r>
      <w:bookmarkEnd w:id="10"/>
    </w:p>
    <w:p w:rsidR="00D27DAC" w:rsidRPr="00D03345" w:rsidRDefault="00D27DAC" w:rsidP="00F94B2D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Нормативную базу для выполнения данной работы и разработки </w:t>
      </w:r>
      <w:r w:rsidR="000F2BB0">
        <w:rPr>
          <w:rFonts w:cs="Times New Roman"/>
          <w:sz w:val="26"/>
          <w:szCs w:val="26"/>
        </w:rPr>
        <w:t xml:space="preserve">фактического </w:t>
      </w:r>
      <w:r w:rsidRPr="00D03345">
        <w:rPr>
          <w:rFonts w:cs="Times New Roman"/>
          <w:sz w:val="26"/>
          <w:szCs w:val="26"/>
        </w:rPr>
        <w:t xml:space="preserve">ТЭБ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A96DF7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год составили следующие документы: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lastRenderedPageBreak/>
        <w:t>1. Федеральный закон от 23.11.2009 № 261-ФЗ «Об энергосбережении и о повышении энергетической эффективности и о внесении изменений в отдельные законодательные акты Российской Федерации».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2. Федеральный закон от 27.07.2010 №190-ФЗ «О теплоснабжении».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3. Указ Президента Российской Федерации от 04.06.2008 № 889 «О некоторых мерах по повышению энергетической и экологической эффективности российской экономики».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4. </w:t>
      </w:r>
      <w:bookmarkStart w:id="11" w:name="_Hlk119655953"/>
      <w:r w:rsidRPr="00D03345">
        <w:rPr>
          <w:rFonts w:cs="Times New Roman"/>
          <w:sz w:val="26"/>
          <w:szCs w:val="26"/>
        </w:rPr>
        <w:t>Приказ Министерства энергетики Российской Федерации от 29.10.2021 № 1169 «Об утверждении Порядка составления топливно-энергетических балансов субъектов Российской Федерации, муниципальных образований».</w:t>
      </w:r>
      <w:bookmarkEnd w:id="11"/>
    </w:p>
    <w:p w:rsidR="00D27DAC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5. Постановление государственного комитета РФ по статистике от 23 июня 1999 г. № 46 «Методологические положения по расчету топливно-энергетического баланса Российской Федерации в соответствии с международной практикой»</w:t>
      </w:r>
      <w:r w:rsidR="00465851">
        <w:rPr>
          <w:rFonts w:cs="Times New Roman"/>
          <w:sz w:val="26"/>
          <w:szCs w:val="26"/>
        </w:rPr>
        <w:t>.</w:t>
      </w:r>
    </w:p>
    <w:p w:rsidR="00465851" w:rsidRPr="00D03345" w:rsidRDefault="00465851" w:rsidP="00D27DAC">
      <w:pPr>
        <w:ind w:firstLine="709"/>
        <w:jc w:val="both"/>
        <w:rPr>
          <w:rFonts w:cs="Times New Roman"/>
          <w:sz w:val="26"/>
          <w:szCs w:val="26"/>
        </w:rPr>
      </w:pPr>
    </w:p>
    <w:p w:rsidR="00D27DAC" w:rsidRPr="00D03345" w:rsidRDefault="00D27DAC" w:rsidP="006320E2">
      <w:pPr>
        <w:pStyle w:val="2"/>
      </w:pPr>
      <w:bookmarkStart w:id="12" w:name="_Toc212048267"/>
      <w:r w:rsidRPr="00D03345">
        <w:t>Этапы выполнения работ при разработке ТЭБ</w:t>
      </w:r>
      <w:bookmarkEnd w:id="12"/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Этапы выполнения работ представлены в соответствии с требованиями Приказа Министерства энергетики Российской Федерации от 29.10.2021 № 1169 «Об утверждении Порядка составления топливно-энергетических балансов субъектов Российской Федерации, муниципальных образований».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Для формирования фактического ТЭБ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A96DF7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г. в соответствии с требованиями Приказа были собраны и обработаны данные форм федерального статистического наблюдения. </w:t>
      </w:r>
      <w:r w:rsidR="008C5034">
        <w:rPr>
          <w:rFonts w:cs="Times New Roman"/>
          <w:sz w:val="26"/>
          <w:szCs w:val="26"/>
        </w:rPr>
        <w:t>Н</w:t>
      </w:r>
      <w:r w:rsidRPr="00D03345">
        <w:rPr>
          <w:rFonts w:cs="Times New Roman"/>
          <w:sz w:val="26"/>
          <w:szCs w:val="26"/>
        </w:rPr>
        <w:t>еобходимо отметить</w:t>
      </w:r>
      <w:r w:rsidR="008C5034">
        <w:rPr>
          <w:rFonts w:cs="Times New Roman"/>
          <w:sz w:val="26"/>
          <w:szCs w:val="26"/>
        </w:rPr>
        <w:t xml:space="preserve"> отдельно</w:t>
      </w:r>
      <w:r w:rsidRPr="00D03345">
        <w:rPr>
          <w:rFonts w:cs="Times New Roman"/>
          <w:sz w:val="26"/>
          <w:szCs w:val="26"/>
        </w:rPr>
        <w:t>, что в настоящее время целый ряд форм федерального статистического наблюдения, ранее применявшихся при формировании ТЭБ, прекратили существование (11-ТЭР, 6-ТП и другие).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Федеральное законодательство предусматривает ответственность за разглашение конфиденциальной информации из отчетов по формам федерального статистического наблюдения, вследствие чего требование Приказа об исключительном использовании форм федерального статистического наблюдения приводит к невозможности построения ТЭБ на основе использования только официальных данных. Данное препятствие было устранено Исполнителем при помощи самостоятельного сбора данных об использовании топливно-энергетических ресурсов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9F3978">
        <w:rPr>
          <w:rFonts w:cs="Times New Roman"/>
          <w:sz w:val="26"/>
          <w:szCs w:val="26"/>
        </w:rPr>
        <w:t xml:space="preserve">. Использовались отчеты о производстве и потреблении ТЭР, предоставленные предприятиями и организациями, ведущими хозяйственную деятельность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9F3978">
        <w:rPr>
          <w:rFonts w:cs="Times New Roman"/>
          <w:sz w:val="26"/>
          <w:szCs w:val="26"/>
        </w:rPr>
        <w:t xml:space="preserve">. Кроме того, была использована информация, полученная </w:t>
      </w:r>
      <w:r w:rsidR="008C5034">
        <w:rPr>
          <w:rFonts w:cs="Times New Roman"/>
          <w:sz w:val="26"/>
          <w:szCs w:val="26"/>
        </w:rPr>
        <w:t>при помощи выгрузок данных из системы ЕМИСС</w:t>
      </w:r>
      <w:r w:rsidR="009F3978">
        <w:rPr>
          <w:rFonts w:cs="Times New Roman"/>
          <w:sz w:val="26"/>
          <w:szCs w:val="26"/>
        </w:rPr>
        <w:t xml:space="preserve">, а также </w:t>
      </w:r>
      <w:r w:rsidR="008C5034">
        <w:rPr>
          <w:rFonts w:cs="Times New Roman"/>
          <w:sz w:val="26"/>
          <w:szCs w:val="26"/>
        </w:rPr>
        <w:t>данны</w:t>
      </w:r>
      <w:r w:rsidR="009F3978">
        <w:rPr>
          <w:rFonts w:cs="Times New Roman"/>
          <w:sz w:val="26"/>
          <w:szCs w:val="26"/>
        </w:rPr>
        <w:t>е системы</w:t>
      </w:r>
      <w:r w:rsidR="008C5034">
        <w:rPr>
          <w:rFonts w:cs="Times New Roman"/>
          <w:sz w:val="26"/>
          <w:szCs w:val="26"/>
        </w:rPr>
        <w:t xml:space="preserve"> ГИС ТЭК</w:t>
      </w:r>
      <w:r w:rsidR="00465851">
        <w:rPr>
          <w:rFonts w:cs="Times New Roman"/>
          <w:sz w:val="26"/>
          <w:szCs w:val="26"/>
        </w:rPr>
        <w:t xml:space="preserve"> (в тех случаях, когда эти данные </w:t>
      </w:r>
      <w:r w:rsidR="001C6A23">
        <w:rPr>
          <w:rFonts w:cs="Times New Roman"/>
          <w:sz w:val="26"/>
          <w:szCs w:val="26"/>
        </w:rPr>
        <w:t>представлялось возможным</w:t>
      </w:r>
      <w:r w:rsidR="00465851">
        <w:rPr>
          <w:rFonts w:cs="Times New Roman"/>
          <w:sz w:val="26"/>
          <w:szCs w:val="26"/>
        </w:rPr>
        <w:t xml:space="preserve"> сопоставить с объемом использования ТЭР на территории </w:t>
      </w:r>
      <w:r w:rsidR="001C6A23">
        <w:rPr>
          <w:rFonts w:cs="Times New Roman"/>
          <w:sz w:val="26"/>
          <w:szCs w:val="26"/>
        </w:rPr>
        <w:t>города</w:t>
      </w:r>
      <w:r w:rsidR="00465851">
        <w:rPr>
          <w:rFonts w:cs="Times New Roman"/>
          <w:sz w:val="26"/>
          <w:szCs w:val="26"/>
        </w:rPr>
        <w:t>)</w:t>
      </w:r>
      <w:r w:rsidRPr="00D03345">
        <w:rPr>
          <w:rFonts w:cs="Times New Roman"/>
          <w:sz w:val="26"/>
          <w:szCs w:val="26"/>
        </w:rPr>
        <w:t>.</w:t>
      </w:r>
    </w:p>
    <w:p w:rsidR="00837344" w:rsidRPr="00D03345" w:rsidRDefault="00837344" w:rsidP="00837344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lastRenderedPageBreak/>
        <w:t>В качестве единиц измерения топливно-энергетических ресурсов для использования в расчетах статей баланса были выбраны следующие стандартные единицы:</w:t>
      </w:r>
    </w:p>
    <w:p w:rsidR="00465851" w:rsidRPr="00465851" w:rsidRDefault="00465851" w:rsidP="00465851">
      <w:pPr>
        <w:ind w:firstLine="709"/>
        <w:jc w:val="both"/>
        <w:rPr>
          <w:rFonts w:cs="Times New Roman"/>
          <w:sz w:val="26"/>
          <w:szCs w:val="26"/>
        </w:rPr>
      </w:pPr>
      <w:r w:rsidRPr="00465851">
        <w:rPr>
          <w:rFonts w:cs="Times New Roman"/>
          <w:sz w:val="26"/>
          <w:szCs w:val="26"/>
        </w:rPr>
        <w:t>-</w:t>
      </w:r>
      <w:r w:rsidRPr="00465851">
        <w:rPr>
          <w:rFonts w:cs="Times New Roman"/>
          <w:sz w:val="26"/>
          <w:szCs w:val="26"/>
        </w:rPr>
        <w:tab/>
        <w:t>жидкие нефтепродукты, пропан и бутан сжиженные - тонна (т);</w:t>
      </w:r>
    </w:p>
    <w:p w:rsidR="00465851" w:rsidRPr="00465851" w:rsidRDefault="00465851" w:rsidP="00465851">
      <w:pPr>
        <w:ind w:firstLine="709"/>
        <w:jc w:val="both"/>
        <w:rPr>
          <w:rFonts w:cs="Times New Roman"/>
          <w:sz w:val="26"/>
          <w:szCs w:val="26"/>
        </w:rPr>
      </w:pPr>
      <w:r w:rsidRPr="00465851">
        <w:rPr>
          <w:rFonts w:cs="Times New Roman"/>
          <w:sz w:val="26"/>
          <w:szCs w:val="26"/>
        </w:rPr>
        <w:t>-</w:t>
      </w:r>
      <w:r w:rsidRPr="00465851">
        <w:rPr>
          <w:rFonts w:cs="Times New Roman"/>
          <w:sz w:val="26"/>
          <w:szCs w:val="26"/>
        </w:rPr>
        <w:tab/>
        <w:t>древесина топливная (дрова) - плотный кубический метр (плотн. куб. м);</w:t>
      </w:r>
    </w:p>
    <w:p w:rsidR="00465851" w:rsidRPr="00465851" w:rsidRDefault="00465851" w:rsidP="00465851">
      <w:pPr>
        <w:ind w:firstLine="709"/>
        <w:jc w:val="both"/>
        <w:rPr>
          <w:rFonts w:cs="Times New Roman"/>
          <w:sz w:val="26"/>
          <w:szCs w:val="26"/>
        </w:rPr>
      </w:pPr>
      <w:r w:rsidRPr="00465851">
        <w:rPr>
          <w:rFonts w:cs="Times New Roman"/>
          <w:sz w:val="26"/>
          <w:szCs w:val="26"/>
        </w:rPr>
        <w:t>-</w:t>
      </w:r>
      <w:r w:rsidRPr="00465851">
        <w:rPr>
          <w:rFonts w:cs="Times New Roman"/>
          <w:sz w:val="26"/>
          <w:szCs w:val="26"/>
        </w:rPr>
        <w:tab/>
        <w:t>газ природный естественный - тысяча кубических метров (тыс. куб. м);</w:t>
      </w:r>
    </w:p>
    <w:p w:rsidR="00465851" w:rsidRPr="00465851" w:rsidRDefault="00465851" w:rsidP="00465851">
      <w:pPr>
        <w:ind w:firstLine="709"/>
        <w:jc w:val="both"/>
        <w:rPr>
          <w:rFonts w:cs="Times New Roman"/>
          <w:sz w:val="26"/>
          <w:szCs w:val="26"/>
        </w:rPr>
      </w:pPr>
      <w:r w:rsidRPr="00465851">
        <w:rPr>
          <w:rFonts w:cs="Times New Roman"/>
          <w:sz w:val="26"/>
          <w:szCs w:val="26"/>
        </w:rPr>
        <w:t>-</w:t>
      </w:r>
      <w:r w:rsidRPr="00465851">
        <w:rPr>
          <w:rFonts w:cs="Times New Roman"/>
          <w:sz w:val="26"/>
          <w:szCs w:val="26"/>
        </w:rPr>
        <w:tab/>
        <w:t>электрическая энергия - тысяча киловатт-часов (тыс. кВт*ч);</w:t>
      </w:r>
    </w:p>
    <w:p w:rsidR="00465851" w:rsidRPr="00465851" w:rsidRDefault="00465851" w:rsidP="00465851">
      <w:pPr>
        <w:ind w:firstLine="709"/>
        <w:jc w:val="both"/>
        <w:rPr>
          <w:rFonts w:cs="Times New Roman"/>
          <w:sz w:val="26"/>
          <w:szCs w:val="26"/>
        </w:rPr>
      </w:pPr>
      <w:r w:rsidRPr="00465851">
        <w:rPr>
          <w:rFonts w:cs="Times New Roman"/>
          <w:sz w:val="26"/>
          <w:szCs w:val="26"/>
        </w:rPr>
        <w:t>-</w:t>
      </w:r>
      <w:r w:rsidRPr="00465851">
        <w:rPr>
          <w:rFonts w:cs="Times New Roman"/>
          <w:sz w:val="26"/>
          <w:szCs w:val="26"/>
        </w:rPr>
        <w:tab/>
        <w:t>тепловая энергия - Гигакалория (Гкал).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На следующем этапе работ проводилось определение расхода энергии на производство промышленной продукции, а также необходимого агрегирования показателей по видам топлива. Затем был проведен сравнительный анализ одноименных данных разных форм федеральной статистической отчетности. Показатели энергетической статистики, полученные из отчетов по формам федерального статистического наблюдения и интерпретированные соответствующим образом, были сведены в промежуточную технологическую базу данных, разработанную на основе рабочих книг в формате Microsoft Excel.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</w:p>
    <w:p w:rsidR="00D27DAC" w:rsidRPr="00D03345" w:rsidRDefault="00D27DAC" w:rsidP="006320E2">
      <w:pPr>
        <w:pStyle w:val="2"/>
      </w:pPr>
      <w:bookmarkStart w:id="13" w:name="_Toc212048268"/>
      <w:r w:rsidRPr="00D03345">
        <w:t>Принципы формирования энергетических балансов</w:t>
      </w:r>
      <w:bookmarkEnd w:id="13"/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Энергетическая стратегия России на период до 2035 года (утверждена Распоряжением Правительства Российской Федерации от 09.06.2020 № 1523-р) предусматривает постепенный переход к энергетике нового поколения с опорой на новые технологии, высокоэффективное использование традиционных энергетических ресурсов, а также новых углеводородных и других перспективных источников энергии. Намечающееся инновационное преобразование всех отраслей энергетического сектора на основе отечественных и зарубежных технологий, материалов и оборудования потребует привлечения значительных инвестиций. В качестве результатов второго этапа планируется повышение энергоэффективности не только в отраслях энергетического сектора, но и в экономике России в целом.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Целью второго этапа является постепенный переход к энергетике будущего, основанной на новых технологиях использования традиционных энергоресурсов, новых неуглеродных источниках энергии и технологиях ее получения. Развитие новой энергетики потребует обеспечения необходимого уровня качества и эффективности инноваций в энергетическом секторе, опережающего развития научных исследований и практической реализации их результатов, обеспечения энергетической отрасли соответствующим кадровым потенциалом.</w:t>
      </w:r>
    </w:p>
    <w:p w:rsidR="00B53811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Для достижения поставленных целей на каждом этапе необходимо повысить роль государства в вопросах оптимизации функционирования институциональной среды в энергетическом секторе, в том числе дальнейшее совершенствование государственной информационно-статистической базы стратегических планов развития энергетического сектора России.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lastRenderedPageBreak/>
        <w:t>Одним из высокоэффективных статистических инструментов для оптимизации принимаемых решений является Т</w:t>
      </w:r>
      <w:r w:rsidR="001D5792">
        <w:rPr>
          <w:rFonts w:cs="Times New Roman"/>
          <w:sz w:val="26"/>
          <w:szCs w:val="26"/>
        </w:rPr>
        <w:t>ЭБ</w:t>
      </w:r>
      <w:r w:rsidRPr="00D03345">
        <w:rPr>
          <w:rFonts w:cs="Times New Roman"/>
          <w:sz w:val="26"/>
          <w:szCs w:val="26"/>
        </w:rPr>
        <w:t xml:space="preserve"> </w:t>
      </w:r>
      <w:r w:rsidR="0091510C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матрица, отражающая добычу, поставку, преобразование и потребление энергоресурсов, раскрывающая особенности и количественные характеристики связей между различными элементами топливно-энергетического комплекса и взаимодействия экономики и энергетической отрасли.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Т</w:t>
      </w:r>
      <w:r w:rsidR="002E7E72" w:rsidRPr="00D03345">
        <w:rPr>
          <w:rFonts w:cs="Times New Roman"/>
          <w:sz w:val="26"/>
          <w:szCs w:val="26"/>
        </w:rPr>
        <w:t>ЭБ</w:t>
      </w:r>
      <w:r w:rsidRPr="00D03345">
        <w:rPr>
          <w:rFonts w:cs="Times New Roman"/>
          <w:sz w:val="26"/>
          <w:szCs w:val="26"/>
        </w:rPr>
        <w:t xml:space="preserve"> представляет собой интегральный статистический инструмент, который позволяет представить в едином упорядоченном виде массивы разнообразных статистических данных, касающихся функционирования энергетического сектора, в виде системы взаимосвязанных таблиц, построенных на основе единой методологии, системы показателей, общими единицами измерения и классификациями. Применение концепции ТЭБ дает возможность выполнять оценку вкладов каждого вида энергетических ресурсов, определять возможные изменения потоков энергии от добычи и производства первичной энергии через преобразование к конечному потреблению. ТЭБ позволяет конструировать самые разные производные показатели потребления энергетических ресурсов: потребление первичной энергии на душу населения или на единицу валового внутреннего продукта, эффективность использования энергии и пр. В современной статистической практике </w:t>
      </w:r>
      <w:r w:rsidR="001D5792">
        <w:rPr>
          <w:rFonts w:cs="Times New Roman"/>
          <w:sz w:val="26"/>
          <w:szCs w:val="26"/>
        </w:rPr>
        <w:t>ТЭБ</w:t>
      </w:r>
      <w:r w:rsidRPr="00D03345">
        <w:rPr>
          <w:rFonts w:cs="Times New Roman"/>
          <w:sz w:val="26"/>
          <w:szCs w:val="26"/>
        </w:rPr>
        <w:t xml:space="preserve"> служит инструментом оценки качества представленных данных, связанных с функционированием энергетического сектора, взятого как единое целое.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ходе </w:t>
      </w:r>
      <w:r w:rsidR="00B53811">
        <w:rPr>
          <w:rFonts w:cs="Times New Roman"/>
          <w:sz w:val="26"/>
          <w:szCs w:val="26"/>
        </w:rPr>
        <w:t>данной</w:t>
      </w:r>
      <w:r w:rsidRPr="00D03345">
        <w:rPr>
          <w:rFonts w:cs="Times New Roman"/>
          <w:sz w:val="26"/>
          <w:szCs w:val="26"/>
        </w:rPr>
        <w:t xml:space="preserve"> работы для целей составления однопродуктовых и единых </w:t>
      </w:r>
      <w:r w:rsidR="001D5792">
        <w:rPr>
          <w:rFonts w:cs="Times New Roman"/>
          <w:sz w:val="26"/>
          <w:szCs w:val="26"/>
        </w:rPr>
        <w:t>ТЭБ</w:t>
      </w:r>
      <w:r w:rsidRPr="00D03345">
        <w:rPr>
          <w:rFonts w:cs="Times New Roman"/>
          <w:sz w:val="26"/>
          <w:szCs w:val="26"/>
        </w:rPr>
        <w:t xml:space="preserve"> был проведен сбор данных из отчетов по формам федерального статистического наблюдения, определены необходимые уровни агрегирования показателей по видам топлива и по видам производства продукции, работ и услуг. </w:t>
      </w:r>
      <w:r w:rsidR="00B53811">
        <w:rPr>
          <w:rFonts w:cs="Times New Roman"/>
          <w:sz w:val="26"/>
          <w:szCs w:val="26"/>
        </w:rPr>
        <w:t>Затем был п</w:t>
      </w:r>
      <w:r w:rsidRPr="00D03345">
        <w:rPr>
          <w:rFonts w:cs="Times New Roman"/>
          <w:sz w:val="26"/>
          <w:szCs w:val="26"/>
        </w:rPr>
        <w:t>роведен сравнительный анализ одноименных данных разных форм федеральной статистической отчетности и выявлены основные причины расхождений, способы взаимной увязки данных и произведен отбор данных.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Предварительная работа по сбору, уточнению и сопоставлению информации из различных форм статистической отчетности и отчетов по данным отраслевой статистики позволила сформировать однопродуктовые балансы основных энергетических ресурсов, входящих в матрицу баланса. К ним относятся: нефтепродукты, природный газ, проч</w:t>
      </w:r>
      <w:r w:rsidR="00CA3364">
        <w:rPr>
          <w:rFonts w:cs="Times New Roman"/>
          <w:sz w:val="26"/>
          <w:szCs w:val="26"/>
        </w:rPr>
        <w:t>ее</w:t>
      </w:r>
      <w:r w:rsidRPr="00D03345">
        <w:rPr>
          <w:rFonts w:cs="Times New Roman"/>
          <w:sz w:val="26"/>
          <w:szCs w:val="26"/>
        </w:rPr>
        <w:t xml:space="preserve"> твердо</w:t>
      </w:r>
      <w:r w:rsidR="00CA3364"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 xml:space="preserve"> топлив</w:t>
      </w:r>
      <w:r w:rsidR="00CA3364">
        <w:rPr>
          <w:rFonts w:cs="Times New Roman"/>
          <w:sz w:val="26"/>
          <w:szCs w:val="26"/>
        </w:rPr>
        <w:t>о</w:t>
      </w:r>
      <w:r w:rsidRPr="00D03345">
        <w:rPr>
          <w:rFonts w:cs="Times New Roman"/>
          <w:sz w:val="26"/>
          <w:szCs w:val="26"/>
        </w:rPr>
        <w:t>, электроэнергия и тепловая энергия. При этом учитывалась необходимость максимального уменьшения статистических расхождений, насколько это вообще возможно при нынешнем состоянии систем сбора и обработки данных в отечественной энергетической статистике.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После сбора необходимых источников информации было произведено определение расхода энергии на производство промышленной продукции, а также выполнено необходимое агрегирование требуемых показателей форм по видам топливно-энергетических ресурсов. Далее проводился сравнительный анализ </w:t>
      </w:r>
      <w:r w:rsidRPr="00D03345">
        <w:rPr>
          <w:rFonts w:cs="Times New Roman"/>
          <w:sz w:val="26"/>
          <w:szCs w:val="26"/>
        </w:rPr>
        <w:lastRenderedPageBreak/>
        <w:t>одноименных данных разных форм федеральной статистической отчетности и других источников информации, определение основных причин расхождений, способов взаимной увязки данных, а затем отбор данных, подлежащих включению в баланс.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В соответствии с методикой формирования ТЭБ, определенной Приказом, баланс состоит из девяти групп данных об отдельных видах ТЭР, которые формируются на основе однопродуктовых балансов.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1)</w:t>
      </w:r>
      <w:r w:rsidRPr="00D03345">
        <w:rPr>
          <w:rFonts w:cs="Times New Roman"/>
          <w:sz w:val="26"/>
          <w:szCs w:val="26"/>
        </w:rPr>
        <w:tab/>
        <w:t>В столбец баланса «Уголь» включаются данные об угле, о сланцах, об угольном концентрате, о коксе металлургическом, о коксике и коксовой мелочи, о продуктах переработки угля, об отходящих газах, в том числе газе горючем искусственном доменном и газе горючем искусственном коксовом;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2)</w:t>
      </w:r>
      <w:r w:rsidRPr="00D03345">
        <w:rPr>
          <w:rFonts w:cs="Times New Roman"/>
          <w:sz w:val="26"/>
          <w:szCs w:val="26"/>
        </w:rPr>
        <w:tab/>
        <w:t>В столбец баланса «Сырая нефть» включаются данные о нефти, в том числе о газовом конденсате;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3)</w:t>
      </w:r>
      <w:r w:rsidRPr="00D03345">
        <w:rPr>
          <w:rFonts w:cs="Times New Roman"/>
          <w:sz w:val="26"/>
          <w:szCs w:val="26"/>
        </w:rPr>
        <w:tab/>
        <w:t>В столбец баланса «Нефтепродукты» включаются данные о нефтепродуктах, в том числе газе нефтеперерабатывающих предприятий сухом, газе сжиженном, автомобильном и авиационном бензине, керосинах, дизельном топливе, мазуте топочном, топливе печном бытовом, мазуте флотском, газотурбинном и моторном топливе;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4)</w:t>
      </w:r>
      <w:r w:rsidRPr="00D03345">
        <w:rPr>
          <w:rFonts w:cs="Times New Roman"/>
          <w:sz w:val="26"/>
          <w:szCs w:val="26"/>
        </w:rPr>
        <w:tab/>
        <w:t>В столбец баланса «Природный газ» включаются данные о газе газовых и газоконденсатных месторождений и попутном нефтяном газе, а также метане, улавливаемом из угольных пластов и выработанного пространства шахт, биогазе, газе сточных вод;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5)</w:t>
      </w:r>
      <w:r w:rsidRPr="00D03345">
        <w:rPr>
          <w:rFonts w:cs="Times New Roman"/>
          <w:sz w:val="26"/>
          <w:szCs w:val="26"/>
        </w:rPr>
        <w:tab/>
        <w:t>В столбец баланса «Прочее твердое топливо» включаются данные о видах твердого топлива, в том числе о торфе, торфяных топливных брикетах и полубрикетах, дровах для отопления, твердых бытовых и промышленных отходах;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6)</w:t>
      </w:r>
      <w:r w:rsidRPr="00D03345">
        <w:rPr>
          <w:rFonts w:cs="Times New Roman"/>
          <w:sz w:val="26"/>
          <w:szCs w:val="26"/>
        </w:rPr>
        <w:tab/>
        <w:t>В столбец баланса «Гидроэнергия и НВИЭ» включаются данные об электрической энергии, произведенной на установках, использующих в качестве первичных ресурсов нетрадиционные и возобновляемые источники энергии, в том числе на гидравлических, геотермальных, солнечных и ветроэлектрических установках;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7)</w:t>
      </w:r>
      <w:r w:rsidRPr="00D03345">
        <w:rPr>
          <w:rFonts w:cs="Times New Roman"/>
          <w:sz w:val="26"/>
          <w:szCs w:val="26"/>
        </w:rPr>
        <w:tab/>
        <w:t>В столбец баланса «Атомная энергия» включаются данные об электрической и тепловой энергии, произведенной на атомных электрических станциях;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8) В столбец баланса «Электрическая энергия» включаются данные об электрической энергии, произведенной на электрических станциях и предназначенной для потребления.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9)</w:t>
      </w:r>
      <w:r w:rsidRPr="00D03345">
        <w:rPr>
          <w:rFonts w:cs="Times New Roman"/>
          <w:sz w:val="26"/>
          <w:szCs w:val="26"/>
        </w:rPr>
        <w:tab/>
        <w:t xml:space="preserve">В столбец баланса «Тепловая энергия» включаются данные о тепловой энергии, произведенной тепловыми и атомными электрическими станциями, котельными, утилизационными установками, получаемой из геотермальных </w:t>
      </w:r>
      <w:r w:rsidRPr="00D03345">
        <w:rPr>
          <w:rFonts w:cs="Times New Roman"/>
          <w:sz w:val="26"/>
          <w:szCs w:val="26"/>
        </w:rPr>
        <w:lastRenderedPageBreak/>
        <w:t>источников, нетрадиционных и возобновляемых источников энергии, а также предназначенной для потребления потребителями тепловой энергии.</w:t>
      </w:r>
    </w:p>
    <w:p w:rsidR="00D27DAC" w:rsidRPr="00D03345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Баланс формируется в единых энергетических единицах - тоннах условного топлива (далее - </w:t>
      </w:r>
      <w:r w:rsidR="001537FF">
        <w:rPr>
          <w:rFonts w:cs="Times New Roman"/>
          <w:sz w:val="26"/>
          <w:szCs w:val="26"/>
        </w:rPr>
        <w:t>т у.т.</w:t>
      </w:r>
      <w:r w:rsidRPr="00D03345">
        <w:rPr>
          <w:rFonts w:cs="Times New Roman"/>
          <w:sz w:val="26"/>
          <w:szCs w:val="26"/>
        </w:rPr>
        <w:t>), в качестве которого принимается теплотворная способность 1 кг каменного угля, равная 7000 ккал.</w:t>
      </w:r>
    </w:p>
    <w:p w:rsidR="00263CEE" w:rsidRDefault="00D27DAC" w:rsidP="00D27DAC">
      <w:pPr>
        <w:ind w:firstLine="709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Для перевода натуральных единиц измерения количества энергетических ресурсов в условное топливо используются коэффициенты перевода (таблица </w:t>
      </w:r>
      <w:r w:rsidR="00F60309">
        <w:rPr>
          <w:rFonts w:cs="Times New Roman"/>
          <w:sz w:val="26"/>
          <w:szCs w:val="26"/>
        </w:rPr>
        <w:t>1</w:t>
      </w:r>
      <w:r w:rsidRPr="00D03345">
        <w:rPr>
          <w:rFonts w:cs="Times New Roman"/>
          <w:sz w:val="26"/>
          <w:szCs w:val="26"/>
        </w:rPr>
        <w:t>).</w:t>
      </w:r>
    </w:p>
    <w:p w:rsidR="00115084" w:rsidRPr="00D03345" w:rsidRDefault="00115084" w:rsidP="00D27DAC">
      <w:pPr>
        <w:ind w:firstLine="709"/>
        <w:jc w:val="both"/>
        <w:rPr>
          <w:rFonts w:cs="Times New Roman"/>
          <w:sz w:val="26"/>
          <w:szCs w:val="26"/>
        </w:rPr>
      </w:pPr>
    </w:p>
    <w:p w:rsidR="00E80662" w:rsidRPr="00E80662" w:rsidRDefault="00E80662" w:rsidP="00FB1822">
      <w:pPr>
        <w:spacing w:after="120" w:line="240" w:lineRule="auto"/>
        <w:jc w:val="both"/>
        <w:rPr>
          <w:sz w:val="26"/>
          <w:szCs w:val="26"/>
        </w:rPr>
      </w:pPr>
      <w:bookmarkStart w:id="14" w:name="_Toc136799735"/>
      <w:r w:rsidRPr="00E80662">
        <w:rPr>
          <w:sz w:val="26"/>
          <w:szCs w:val="26"/>
        </w:rPr>
        <w:t xml:space="preserve">Таблица </w:t>
      </w:r>
      <w:r w:rsidR="00F60309">
        <w:rPr>
          <w:sz w:val="26"/>
          <w:szCs w:val="26"/>
        </w:rPr>
        <w:t>1</w:t>
      </w:r>
      <w:r w:rsidRPr="00E80662">
        <w:rPr>
          <w:sz w:val="26"/>
          <w:szCs w:val="26"/>
        </w:rPr>
        <w:t xml:space="preserve"> - Коэффициенты перевода энергетических ресурсов в условное топливо</w:t>
      </w:r>
      <w:bookmarkEnd w:id="14"/>
    </w:p>
    <w:tbl>
      <w:tblPr>
        <w:tblStyle w:val="a3"/>
        <w:tblW w:w="9351" w:type="dxa"/>
        <w:tblLook w:val="04A0"/>
      </w:tblPr>
      <w:tblGrid>
        <w:gridCol w:w="4106"/>
        <w:gridCol w:w="1418"/>
        <w:gridCol w:w="3827"/>
      </w:tblGrid>
      <w:tr w:rsidR="002E7E72" w:rsidRPr="00D03345" w:rsidTr="00587BAD">
        <w:trPr>
          <w:tblHeader/>
        </w:trPr>
        <w:tc>
          <w:tcPr>
            <w:tcW w:w="4106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Вид ТЭР</w:t>
            </w:r>
          </w:p>
        </w:tc>
        <w:tc>
          <w:tcPr>
            <w:tcW w:w="1418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Единица измерения</w:t>
            </w:r>
          </w:p>
        </w:tc>
        <w:tc>
          <w:tcPr>
            <w:tcW w:w="3827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Коэффициент пересчета в одну тонну условного топлива</w:t>
            </w:r>
          </w:p>
        </w:tc>
      </w:tr>
      <w:tr w:rsidR="002E7E72" w:rsidRPr="00D03345" w:rsidTr="00587BAD">
        <w:tc>
          <w:tcPr>
            <w:tcW w:w="4106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1</w:t>
            </w:r>
          </w:p>
        </w:tc>
        <w:tc>
          <w:tcPr>
            <w:tcW w:w="1418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2</w:t>
            </w:r>
          </w:p>
        </w:tc>
        <w:tc>
          <w:tcPr>
            <w:tcW w:w="3827" w:type="dxa"/>
            <w:vAlign w:val="center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3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каменный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0,768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бурый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0,467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Рядовой уголь месторождений: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донецкий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0,876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кузнецкий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0,867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карагандинский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0,726</w:t>
            </w:r>
          </w:p>
        </w:tc>
      </w:tr>
      <w:tr w:rsidR="002E7E72" w:rsidRPr="00D03345" w:rsidTr="00587BAD">
        <w:tc>
          <w:tcPr>
            <w:tcW w:w="4106" w:type="dxa"/>
          </w:tcPr>
          <w:p w:rsidR="002E7E72" w:rsidRPr="00587BAD" w:rsidRDefault="002E7E72" w:rsidP="00587BAD">
            <w:pPr>
              <w:spacing w:after="0" w:line="276" w:lineRule="auto"/>
            </w:pPr>
            <w:r w:rsidRPr="00587BAD">
              <w:t>Уголь подмосковный</w:t>
            </w:r>
          </w:p>
        </w:tc>
        <w:tc>
          <w:tcPr>
            <w:tcW w:w="1418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2E7E72" w:rsidRPr="00587BAD" w:rsidRDefault="002E7E72" w:rsidP="00587BAD">
            <w:pPr>
              <w:spacing w:after="0" w:line="276" w:lineRule="auto"/>
              <w:jc w:val="center"/>
            </w:pPr>
            <w:r w:rsidRPr="00587BAD">
              <w:t>0,335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воркутинский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0,822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интинский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0,649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челябинский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0,552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свердловский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0,33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башкирский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0,264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нерюнгринский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0,987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якутский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0,751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черемховский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0,752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хакасский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0,727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канско-ачинский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0,516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тувинский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0,906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магаданский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0,701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Уголь экибастузский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0,628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Сланцы горючие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0,3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Торф топливный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0,34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Дрова для отопления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0,266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Нефть, включая газовый конденсат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1,430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Газ горючий природный (естественный)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1,154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Кокс металлургический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0,990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Брикеты угольные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0,605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Брикеты и полубрикеты торфяные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0,600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Мазут топочный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1,370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Мазут флотский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1,430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Топливо печное бытовое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1,450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Керосин для технических целей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Керосин осветительный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Газ горючий искусственный коксовый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0,570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lastRenderedPageBreak/>
              <w:t>Газ нефтеперерабатывающих предприятий сухой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1,500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Газ сжиженный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1,570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Топливо дизельное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1,450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Топливо моторное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1,430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Бензин автомобильный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1,490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Бензин авиационный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Топливо для реактивных двигателей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1,470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Нефтебитум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1,350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Газ горючий искусственный доменный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куб. м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0,430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Электрическая энергия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кВт*</w:t>
            </w:r>
            <w:proofErr w:type="gramStart"/>
            <w:r w:rsidRPr="00587BAD">
              <w:t>ч</w:t>
            </w:r>
            <w:proofErr w:type="gramEnd"/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0,123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Тепловая энергия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Гкал</w:t>
            </w:r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0,14</w:t>
            </w:r>
            <w:r w:rsidR="0031077D" w:rsidRPr="00587BAD">
              <w:t>3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Электрическая энергия ГЭС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кВт*</w:t>
            </w:r>
            <w:proofErr w:type="gramStart"/>
            <w:r w:rsidRPr="00587BAD">
              <w:t>ч</w:t>
            </w:r>
            <w:proofErr w:type="gramEnd"/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0,123</w:t>
            </w:r>
          </w:p>
        </w:tc>
      </w:tr>
      <w:tr w:rsidR="00B53811" w:rsidRPr="00D03345" w:rsidTr="00587BAD">
        <w:tc>
          <w:tcPr>
            <w:tcW w:w="4106" w:type="dxa"/>
          </w:tcPr>
          <w:p w:rsidR="00B53811" w:rsidRPr="00587BAD" w:rsidRDefault="00B53811" w:rsidP="00587BAD">
            <w:pPr>
              <w:spacing w:after="0" w:line="276" w:lineRule="auto"/>
            </w:pPr>
            <w:r w:rsidRPr="00587BAD">
              <w:t>Электрическая энергия АЭС</w:t>
            </w:r>
          </w:p>
        </w:tc>
        <w:tc>
          <w:tcPr>
            <w:tcW w:w="1418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тыс. кВт*</w:t>
            </w:r>
            <w:proofErr w:type="gramStart"/>
            <w:r w:rsidRPr="00587BAD">
              <w:t>ч</w:t>
            </w:r>
            <w:proofErr w:type="gramEnd"/>
          </w:p>
        </w:tc>
        <w:tc>
          <w:tcPr>
            <w:tcW w:w="3827" w:type="dxa"/>
          </w:tcPr>
          <w:p w:rsidR="00B53811" w:rsidRPr="00587BAD" w:rsidRDefault="00B53811" w:rsidP="00587BAD">
            <w:pPr>
              <w:spacing w:after="0" w:line="276" w:lineRule="auto"/>
              <w:jc w:val="center"/>
            </w:pPr>
            <w:r w:rsidRPr="00587BAD">
              <w:t>0,123</w:t>
            </w:r>
          </w:p>
        </w:tc>
      </w:tr>
    </w:tbl>
    <w:p w:rsidR="00B53811" w:rsidRDefault="00B53811" w:rsidP="00CA3364">
      <w:pPr>
        <w:spacing w:before="120" w:after="0" w:line="240" w:lineRule="auto"/>
        <w:ind w:firstLine="709"/>
        <w:jc w:val="both"/>
        <w:rPr>
          <w:sz w:val="26"/>
          <w:szCs w:val="26"/>
        </w:rPr>
      </w:pPr>
      <w:r w:rsidRPr="00A838A6">
        <w:rPr>
          <w:sz w:val="26"/>
          <w:szCs w:val="26"/>
        </w:rPr>
        <w:t>Источник - Приказ Минэнерго 29.10.2021 № 1169 «Об утверждении Порядка составления топливно-энергетических балансов субъектов Российской Федерации, муниципальных образований»</w:t>
      </w:r>
    </w:p>
    <w:p w:rsidR="0031077D" w:rsidRPr="00A838A6" w:rsidRDefault="0031077D" w:rsidP="00DB5A69">
      <w:pPr>
        <w:spacing w:before="120" w:after="0" w:line="240" w:lineRule="auto"/>
        <w:jc w:val="both"/>
        <w:rPr>
          <w:sz w:val="26"/>
          <w:szCs w:val="26"/>
        </w:rPr>
      </w:pPr>
    </w:p>
    <w:p w:rsidR="00191D3E" w:rsidRPr="00D03345" w:rsidRDefault="00D4223D" w:rsidP="00C725A2">
      <w:pPr>
        <w:pStyle w:val="1"/>
      </w:pPr>
      <w:bookmarkStart w:id="15" w:name="_Toc399995821"/>
      <w:bookmarkStart w:id="16" w:name="_Toc427758228"/>
      <w:bookmarkStart w:id="17" w:name="_Toc212048269"/>
      <w:r w:rsidRPr="00D03345">
        <w:t xml:space="preserve">Разработка однопродуктовых </w:t>
      </w:r>
      <w:r w:rsidR="00E57372" w:rsidRPr="00D03345">
        <w:t>балансов</w:t>
      </w:r>
      <w:bookmarkEnd w:id="15"/>
      <w:bookmarkEnd w:id="16"/>
      <w:bookmarkEnd w:id="17"/>
    </w:p>
    <w:p w:rsidR="00991BAC" w:rsidRPr="00D03345" w:rsidRDefault="00991BAC" w:rsidP="006320E2">
      <w:pPr>
        <w:pStyle w:val="2"/>
      </w:pPr>
      <w:bookmarkStart w:id="18" w:name="_Toc399995822"/>
      <w:bookmarkStart w:id="19" w:name="_Toc427758229"/>
      <w:bookmarkStart w:id="20" w:name="_Toc212048270"/>
      <w:r w:rsidRPr="00D03345">
        <w:t>Генерация однопродуктовых балансов по каждому виду топливно-энергетических ресурсов в соответствии с нормативной базой</w:t>
      </w:r>
      <w:bookmarkEnd w:id="18"/>
      <w:bookmarkEnd w:id="19"/>
      <w:bookmarkEnd w:id="20"/>
    </w:p>
    <w:p w:rsidR="00D60158" w:rsidRPr="00D03345" w:rsidRDefault="00DE66C4" w:rsidP="00E64E3A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При выполнении данного этапа работ была проведена генерация однопродуктовых балансов по каждому виду топливно-энергетических ресурсов в соответствии с нормативной базой для сбора и агрегирования статистической информации.</w:t>
      </w:r>
    </w:p>
    <w:p w:rsidR="00F42941" w:rsidRPr="00D03345" w:rsidRDefault="00427C70" w:rsidP="00E64E3A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В соответствии с Порядком, были выполнены все необходимые мероприятия по подготовке исходных данных к включению их в таблицы балансов.</w:t>
      </w:r>
      <w:r w:rsidR="00A20EC6" w:rsidRPr="00D03345">
        <w:rPr>
          <w:rFonts w:cs="Times New Roman"/>
          <w:sz w:val="26"/>
          <w:szCs w:val="26"/>
        </w:rPr>
        <w:t xml:space="preserve"> </w:t>
      </w:r>
      <w:r w:rsidR="00A10DAC" w:rsidRPr="00D03345">
        <w:rPr>
          <w:rFonts w:cs="Times New Roman"/>
          <w:sz w:val="26"/>
          <w:szCs w:val="26"/>
        </w:rPr>
        <w:t>Затем</w:t>
      </w:r>
      <w:r w:rsidRPr="00D03345">
        <w:rPr>
          <w:rFonts w:cs="Times New Roman"/>
          <w:sz w:val="26"/>
          <w:szCs w:val="26"/>
        </w:rPr>
        <w:t xml:space="preserve"> было произведено определение расхода энергии на производство промышленной продукции, а также выполнено необходимое агрегирование требуемых показателей форм по видам топливно-энергетических ресурсов. Далее проводился сравнительный анализ одноименных данных разных форм федеральной статистической отчетности и других источников информации, определение основных причин расхождений, способов взаимной увязки данных, а затем отбор данных, подлежащих включению в баланс.</w:t>
      </w:r>
    </w:p>
    <w:p w:rsidR="00683210" w:rsidRPr="00683210" w:rsidRDefault="00683210" w:rsidP="00683210">
      <w:pPr>
        <w:ind w:firstLine="708"/>
        <w:jc w:val="both"/>
        <w:rPr>
          <w:rFonts w:cs="Times New Roman"/>
          <w:sz w:val="26"/>
          <w:szCs w:val="26"/>
        </w:rPr>
      </w:pPr>
      <w:r w:rsidRPr="00683210">
        <w:rPr>
          <w:rFonts w:cs="Times New Roman"/>
          <w:sz w:val="26"/>
          <w:szCs w:val="26"/>
        </w:rPr>
        <w:t>При выполнении данного этапа работ была проведена генерация однопродуктовых балансов по каждому виду ТЭР в соответствии с нормативной базой для сбора и агрегирования статистической информации. При этом был использован Порядок составления ТЭБ. В соответствии с Порядком, на данном этапе работ были составлены однопродуктовые балансы нефтепродуктов, природного газа, проч</w:t>
      </w:r>
      <w:r w:rsidR="00CA3364">
        <w:rPr>
          <w:rFonts w:cs="Times New Roman"/>
          <w:sz w:val="26"/>
          <w:szCs w:val="26"/>
        </w:rPr>
        <w:t>его</w:t>
      </w:r>
      <w:r w:rsidRPr="00683210">
        <w:rPr>
          <w:rFonts w:cs="Times New Roman"/>
          <w:sz w:val="26"/>
          <w:szCs w:val="26"/>
        </w:rPr>
        <w:t xml:space="preserve"> твердого топлива, электрической и тепловой энергии. В соответствии с полученными данными,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683210">
        <w:rPr>
          <w:rFonts w:cs="Times New Roman"/>
          <w:sz w:val="26"/>
          <w:szCs w:val="26"/>
        </w:rPr>
        <w:t xml:space="preserve"> в </w:t>
      </w:r>
      <w:r w:rsidRPr="00683210">
        <w:rPr>
          <w:rFonts w:cs="Times New Roman"/>
          <w:sz w:val="26"/>
          <w:szCs w:val="26"/>
        </w:rPr>
        <w:lastRenderedPageBreak/>
        <w:t>202</w:t>
      </w:r>
      <w:r w:rsidR="00A96DF7">
        <w:rPr>
          <w:rFonts w:cs="Times New Roman"/>
          <w:sz w:val="26"/>
          <w:szCs w:val="26"/>
        </w:rPr>
        <w:t>4</w:t>
      </w:r>
      <w:r w:rsidRPr="00683210">
        <w:rPr>
          <w:rFonts w:cs="Times New Roman"/>
          <w:sz w:val="26"/>
          <w:szCs w:val="26"/>
        </w:rPr>
        <w:t xml:space="preserve"> г. отсутствовали процессы производства, преобразования и конечного потребления угля, сырой нефти, гидроэнергии и НВИЭ, атомной энергии. В связи с этим однопродуктовые балансы «Уголь», «Сырая нефть», «Гидроэнергия и НВИЭ» и «Атомная энергия» для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683210">
        <w:rPr>
          <w:rFonts w:cs="Times New Roman"/>
          <w:sz w:val="26"/>
          <w:szCs w:val="26"/>
        </w:rPr>
        <w:t xml:space="preserve"> за отчетный период - 202</w:t>
      </w:r>
      <w:r w:rsidR="00A96DF7">
        <w:rPr>
          <w:rFonts w:cs="Times New Roman"/>
          <w:sz w:val="26"/>
          <w:szCs w:val="26"/>
        </w:rPr>
        <w:t>4</w:t>
      </w:r>
      <w:r w:rsidRPr="00683210">
        <w:rPr>
          <w:rFonts w:cs="Times New Roman"/>
          <w:sz w:val="26"/>
          <w:szCs w:val="26"/>
        </w:rPr>
        <w:t xml:space="preserve"> год не составлялись.</w:t>
      </w:r>
    </w:p>
    <w:p w:rsidR="00683210" w:rsidRPr="00683210" w:rsidRDefault="00683210" w:rsidP="00683210">
      <w:pPr>
        <w:ind w:firstLine="708"/>
        <w:jc w:val="both"/>
        <w:rPr>
          <w:rFonts w:cs="Times New Roman"/>
          <w:sz w:val="26"/>
          <w:szCs w:val="26"/>
        </w:rPr>
      </w:pPr>
      <w:r w:rsidRPr="00683210">
        <w:rPr>
          <w:rFonts w:cs="Times New Roman"/>
          <w:sz w:val="26"/>
          <w:szCs w:val="26"/>
        </w:rPr>
        <w:t>Опыт формирования сводных топливно-энергетических балансов ряда субъектов РФ на основе данных федерального статистического наблюдения показал, что получить полноценный согласованный сводный баланс весьма проблематично. Использование информации, предоставляемой отчетами по данным форм Росстата, сопряжено с рядом проблем. Имеют место двойной учет, противоречивость информации, неполнота охвата (применение тактики «досчетов» и экспертных оценок). Формы Росстата делятся на группы по разделам Общероссийского классификатора видов экономической деятельности (ОКВЭД</w:t>
      </w:r>
      <w:proofErr w:type="gramStart"/>
      <w:r w:rsidRPr="00683210">
        <w:rPr>
          <w:rFonts w:cs="Times New Roman"/>
          <w:sz w:val="26"/>
          <w:szCs w:val="26"/>
        </w:rPr>
        <w:t>2</w:t>
      </w:r>
      <w:proofErr w:type="gramEnd"/>
      <w:r w:rsidRPr="00683210">
        <w:rPr>
          <w:rFonts w:cs="Times New Roman"/>
          <w:sz w:val="26"/>
          <w:szCs w:val="26"/>
        </w:rPr>
        <w:t>). Различные виды деятельности организаций ТЭК в рамках определенного энергетического ресурса разнесены по нескольким веткам ОКВЭД</w:t>
      </w:r>
      <w:proofErr w:type="gramStart"/>
      <w:r w:rsidRPr="00683210">
        <w:rPr>
          <w:rFonts w:cs="Times New Roman"/>
          <w:sz w:val="26"/>
          <w:szCs w:val="26"/>
        </w:rPr>
        <w:t>2</w:t>
      </w:r>
      <w:proofErr w:type="gramEnd"/>
      <w:r w:rsidRPr="00683210">
        <w:rPr>
          <w:rFonts w:cs="Times New Roman"/>
          <w:sz w:val="26"/>
          <w:szCs w:val="26"/>
        </w:rPr>
        <w:t>. Кроме того, если в регионе определенным видом деятельности в ТЭК занимается одна или две крупные организации, то получить информацию в территориальном органе статистики даже в целом по региону невозможно. Такое положение не может обеспечить формирование полноценной картины состояния ТЭК. Вместе с тем определенная информация федерального статистического наблюдения, в частности сведения о конечном потреблении ТЭР, ввозе-вывозе нефтепродуктов, необходима при формировании сводного топливно-энергетического баланса региона.</w:t>
      </w:r>
    </w:p>
    <w:p w:rsidR="00683210" w:rsidRDefault="00683210" w:rsidP="00683210">
      <w:pPr>
        <w:ind w:firstLine="708"/>
        <w:jc w:val="both"/>
        <w:rPr>
          <w:rFonts w:cs="Times New Roman"/>
          <w:sz w:val="26"/>
          <w:szCs w:val="26"/>
        </w:rPr>
      </w:pPr>
      <w:r w:rsidRPr="00683210">
        <w:rPr>
          <w:rFonts w:cs="Times New Roman"/>
          <w:sz w:val="26"/>
          <w:szCs w:val="26"/>
        </w:rPr>
        <w:t>Существенным фактором, серьезно затрудняющим построение реальной картины оборота ТЭР для заданной территории, является предусматриваемое Порядком составления ТЭБ разнесение расхода энергетических ресурсов по видам экономической деятельности в соответствии с тем, как это разнесение выполнялось респондентами при заполнении формы № 4-ТЭР. В таком подходе используется то обстоятельство, что при внесении данных в поля формы № 4-ТЭР предприятия в соответствии с инструкцией по заполнению формы указывают свой основной вид деятельности, который определяется кодом ОКВЭД</w:t>
      </w:r>
      <w:proofErr w:type="gramStart"/>
      <w:r w:rsidRPr="00683210">
        <w:rPr>
          <w:rFonts w:cs="Times New Roman"/>
          <w:sz w:val="26"/>
          <w:szCs w:val="26"/>
        </w:rPr>
        <w:t>2</w:t>
      </w:r>
      <w:proofErr w:type="gramEnd"/>
      <w:r w:rsidRPr="00683210">
        <w:rPr>
          <w:rFonts w:cs="Times New Roman"/>
          <w:sz w:val="26"/>
          <w:szCs w:val="26"/>
        </w:rPr>
        <w:t>, что позволяет однозначно отнести расход каждого энергетического ресурса к определенному виду деятельности. Очевидно, что у крупнейших респондентов зарегистрированный основной код ОКВЭД</w:t>
      </w:r>
      <w:proofErr w:type="gramStart"/>
      <w:r w:rsidRPr="00683210">
        <w:rPr>
          <w:rFonts w:cs="Times New Roman"/>
          <w:sz w:val="26"/>
          <w:szCs w:val="26"/>
        </w:rPr>
        <w:t>2</w:t>
      </w:r>
      <w:proofErr w:type="gramEnd"/>
      <w:r w:rsidRPr="00683210">
        <w:rPr>
          <w:rFonts w:cs="Times New Roman"/>
          <w:sz w:val="26"/>
          <w:szCs w:val="26"/>
        </w:rPr>
        <w:t xml:space="preserve"> совпадает с реальным сектором экономики, в котором работает данное предприятие. Однако</w:t>
      </w:r>
      <w:proofErr w:type="gramStart"/>
      <w:r w:rsidRPr="00683210">
        <w:rPr>
          <w:rFonts w:cs="Times New Roman"/>
          <w:sz w:val="26"/>
          <w:szCs w:val="26"/>
        </w:rPr>
        <w:t>,</w:t>
      </w:r>
      <w:proofErr w:type="gramEnd"/>
      <w:r w:rsidRPr="00683210">
        <w:rPr>
          <w:rFonts w:cs="Times New Roman"/>
          <w:sz w:val="26"/>
          <w:szCs w:val="26"/>
        </w:rPr>
        <w:t xml:space="preserve"> для ряда средних и особенно малых предприятий нередкой является ситуация, когда предприятие, зарегистрировав несколько кодов ОКВЭД, реально ведет деятельность в разных отраслях экономики. Такая ситуация усложняет отображение реальной картины оборота ТЭР в хозяйственной жизни региона.</w:t>
      </w:r>
    </w:p>
    <w:p w:rsidR="00DE213B" w:rsidRDefault="002E7E72" w:rsidP="00E64E3A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Основой построения фактического </w:t>
      </w:r>
      <w:r w:rsidR="001D5792">
        <w:rPr>
          <w:rFonts w:cs="Times New Roman"/>
          <w:sz w:val="26"/>
          <w:szCs w:val="26"/>
        </w:rPr>
        <w:t>ТЭБ</w:t>
      </w:r>
      <w:r w:rsidRPr="00D03345">
        <w:rPr>
          <w:rFonts w:cs="Times New Roman"/>
          <w:sz w:val="26"/>
          <w:szCs w:val="26"/>
        </w:rPr>
        <w:t xml:space="preserve">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A96DF7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г. </w:t>
      </w:r>
      <w:r w:rsidR="008C5034">
        <w:rPr>
          <w:rFonts w:cs="Times New Roman"/>
          <w:sz w:val="26"/>
          <w:szCs w:val="26"/>
        </w:rPr>
        <w:t xml:space="preserve">в соответствии с Приказом </w:t>
      </w:r>
      <w:r w:rsidRPr="00D03345">
        <w:rPr>
          <w:rFonts w:cs="Times New Roman"/>
          <w:sz w:val="26"/>
          <w:szCs w:val="26"/>
        </w:rPr>
        <w:t xml:space="preserve">являются однопродуктовые балансы энергетических </w:t>
      </w:r>
      <w:r w:rsidRPr="00D03345">
        <w:rPr>
          <w:rFonts w:cs="Times New Roman"/>
          <w:sz w:val="26"/>
          <w:szCs w:val="26"/>
        </w:rPr>
        <w:lastRenderedPageBreak/>
        <w:t xml:space="preserve">ресурсов, используемых в хозяйственной деятельности на территории </w:t>
      </w:r>
      <w:r w:rsidR="00380046">
        <w:rPr>
          <w:rFonts w:cs="Times New Roman"/>
          <w:sz w:val="26"/>
          <w:szCs w:val="26"/>
        </w:rPr>
        <w:t>город</w:t>
      </w:r>
      <w:r w:rsidR="00951C85">
        <w:rPr>
          <w:rFonts w:cs="Times New Roman"/>
          <w:sz w:val="26"/>
          <w:szCs w:val="26"/>
        </w:rPr>
        <w:t>а</w:t>
      </w:r>
      <w:r w:rsidRPr="00D03345">
        <w:rPr>
          <w:rFonts w:cs="Times New Roman"/>
          <w:sz w:val="26"/>
          <w:szCs w:val="26"/>
        </w:rPr>
        <w:t xml:space="preserve"> (таблицы </w:t>
      </w:r>
      <w:r w:rsidR="001D23EC">
        <w:rPr>
          <w:rFonts w:cs="Times New Roman"/>
          <w:sz w:val="26"/>
          <w:szCs w:val="26"/>
        </w:rPr>
        <w:t>3</w:t>
      </w:r>
      <w:r w:rsidRPr="00D03345">
        <w:rPr>
          <w:rFonts w:cs="Times New Roman"/>
          <w:sz w:val="26"/>
          <w:szCs w:val="26"/>
        </w:rPr>
        <w:t xml:space="preserve"> </w:t>
      </w:r>
      <w:r w:rsidR="00982847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</w:t>
      </w:r>
      <w:r w:rsidR="00FE1282">
        <w:rPr>
          <w:rFonts w:cs="Times New Roman"/>
          <w:sz w:val="26"/>
          <w:szCs w:val="26"/>
        </w:rPr>
        <w:t>7</w:t>
      </w:r>
      <w:r w:rsidRPr="00D03345">
        <w:rPr>
          <w:rFonts w:cs="Times New Roman"/>
          <w:sz w:val="26"/>
          <w:szCs w:val="26"/>
        </w:rPr>
        <w:t>).</w:t>
      </w:r>
    </w:p>
    <w:p w:rsidR="0031077D" w:rsidRDefault="0031077D" w:rsidP="00E64E3A">
      <w:pPr>
        <w:ind w:firstLine="708"/>
        <w:jc w:val="both"/>
        <w:rPr>
          <w:rFonts w:cs="Times New Roman"/>
          <w:sz w:val="26"/>
          <w:szCs w:val="26"/>
        </w:rPr>
      </w:pPr>
    </w:p>
    <w:p w:rsidR="00850F41" w:rsidRPr="00D03345" w:rsidRDefault="00623541" w:rsidP="006320E2">
      <w:pPr>
        <w:pStyle w:val="2"/>
      </w:pPr>
      <w:bookmarkStart w:id="21" w:name="_Toc427758232"/>
      <w:bookmarkStart w:id="22" w:name="_Toc212048271"/>
      <w:r w:rsidRPr="00D03345">
        <w:t>Однопродуктовы</w:t>
      </w:r>
      <w:r w:rsidR="00A838A6">
        <w:t>й</w:t>
      </w:r>
      <w:r w:rsidRPr="00D03345">
        <w:t xml:space="preserve"> баланс нефтепродуктов</w:t>
      </w:r>
      <w:bookmarkEnd w:id="21"/>
      <w:bookmarkEnd w:id="22"/>
    </w:p>
    <w:p w:rsidR="00850F41" w:rsidRPr="00D03345" w:rsidRDefault="00850F41" w:rsidP="00850F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Данные о производстве и потреблении</w:t>
      </w:r>
      <w:r w:rsidR="008D2D35"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 xml:space="preserve">нефтепродуктов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сформированы по данным из отчетов по форм</w:t>
      </w:r>
      <w:r w:rsidR="005208EC" w:rsidRPr="00D03345"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 xml:space="preserve"> </w:t>
      </w:r>
      <w:r w:rsidR="00F12EDA" w:rsidRPr="00D03345">
        <w:rPr>
          <w:rFonts w:cs="Times New Roman"/>
          <w:sz w:val="26"/>
          <w:szCs w:val="26"/>
        </w:rPr>
        <w:t>4</w:t>
      </w:r>
      <w:r w:rsidR="00982847">
        <w:rPr>
          <w:rFonts w:cs="Times New Roman"/>
          <w:sz w:val="26"/>
          <w:szCs w:val="26"/>
        </w:rPr>
        <w:t>-</w:t>
      </w:r>
      <w:r w:rsidR="00F12EDA" w:rsidRPr="00D03345">
        <w:rPr>
          <w:rFonts w:cs="Times New Roman"/>
          <w:sz w:val="26"/>
          <w:szCs w:val="26"/>
        </w:rPr>
        <w:t>ТЭР</w:t>
      </w:r>
      <w:r w:rsidR="001D23EC">
        <w:rPr>
          <w:rFonts w:cs="Times New Roman"/>
          <w:sz w:val="26"/>
          <w:szCs w:val="26"/>
        </w:rPr>
        <w:t xml:space="preserve"> </w:t>
      </w:r>
      <w:r w:rsidR="008D6454">
        <w:rPr>
          <w:rFonts w:cs="Times New Roman"/>
          <w:sz w:val="26"/>
          <w:szCs w:val="26"/>
        </w:rPr>
        <w:t>и выгрузок данных из информационных систем</w:t>
      </w:r>
      <w:r w:rsidR="001746AA" w:rsidRPr="00D03345">
        <w:rPr>
          <w:rFonts w:cs="Times New Roman"/>
          <w:sz w:val="26"/>
          <w:szCs w:val="26"/>
        </w:rPr>
        <w:t>.</w:t>
      </w:r>
    </w:p>
    <w:p w:rsidR="00683210" w:rsidRDefault="00850F41" w:rsidP="00850F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На территории </w:t>
      </w:r>
      <w:r w:rsidR="00F60309">
        <w:rPr>
          <w:rFonts w:cs="Times New Roman"/>
          <w:sz w:val="26"/>
          <w:szCs w:val="26"/>
        </w:rPr>
        <w:t>города</w:t>
      </w:r>
      <w:r w:rsidRPr="00D03345">
        <w:rPr>
          <w:rFonts w:cs="Times New Roman"/>
          <w:sz w:val="26"/>
          <w:szCs w:val="26"/>
        </w:rPr>
        <w:t xml:space="preserve"> в хозяйственном обороте </w:t>
      </w:r>
      <w:r w:rsidR="00600345">
        <w:rPr>
          <w:rFonts w:cs="Times New Roman"/>
          <w:sz w:val="26"/>
          <w:szCs w:val="26"/>
        </w:rPr>
        <w:t>в 202</w:t>
      </w:r>
      <w:r w:rsidR="00A96DF7">
        <w:rPr>
          <w:rFonts w:cs="Times New Roman"/>
          <w:sz w:val="26"/>
          <w:szCs w:val="26"/>
        </w:rPr>
        <w:t>4</w:t>
      </w:r>
      <w:r w:rsidR="00A76B96">
        <w:rPr>
          <w:rFonts w:cs="Times New Roman"/>
          <w:sz w:val="26"/>
          <w:szCs w:val="26"/>
        </w:rPr>
        <w:t xml:space="preserve"> г. </w:t>
      </w:r>
      <w:r w:rsidRPr="00D03345">
        <w:rPr>
          <w:rFonts w:cs="Times New Roman"/>
          <w:sz w:val="26"/>
          <w:szCs w:val="26"/>
        </w:rPr>
        <w:t>использ</w:t>
      </w:r>
      <w:r w:rsidR="00A76B96">
        <w:rPr>
          <w:rFonts w:cs="Times New Roman"/>
          <w:sz w:val="26"/>
          <w:szCs w:val="26"/>
        </w:rPr>
        <w:t>овались</w:t>
      </w:r>
      <w:r w:rsidRPr="00D03345">
        <w:rPr>
          <w:rFonts w:cs="Times New Roman"/>
          <w:sz w:val="26"/>
          <w:szCs w:val="26"/>
        </w:rPr>
        <w:t xml:space="preserve"> </w:t>
      </w:r>
      <w:r w:rsidR="00A76B96">
        <w:rPr>
          <w:rFonts w:cs="Times New Roman"/>
          <w:sz w:val="26"/>
          <w:szCs w:val="26"/>
        </w:rPr>
        <w:t>следующие</w:t>
      </w:r>
      <w:r w:rsidRPr="00D03345">
        <w:rPr>
          <w:rFonts w:cs="Times New Roman"/>
          <w:sz w:val="26"/>
          <w:szCs w:val="26"/>
        </w:rPr>
        <w:t xml:space="preserve"> вид</w:t>
      </w:r>
      <w:r w:rsidR="00A76B96">
        <w:rPr>
          <w:rFonts w:cs="Times New Roman"/>
          <w:sz w:val="26"/>
          <w:szCs w:val="26"/>
        </w:rPr>
        <w:t>ы</w:t>
      </w:r>
      <w:r w:rsidRPr="00D03345">
        <w:rPr>
          <w:rFonts w:cs="Times New Roman"/>
          <w:sz w:val="26"/>
          <w:szCs w:val="26"/>
        </w:rPr>
        <w:t xml:space="preserve"> нефтепродуктов </w:t>
      </w:r>
      <w:r w:rsidR="00982847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автомобильный бензин</w:t>
      </w:r>
      <w:r w:rsidR="00AF019C" w:rsidRPr="00D03345">
        <w:rPr>
          <w:rFonts w:cs="Times New Roman"/>
          <w:sz w:val="26"/>
          <w:szCs w:val="26"/>
        </w:rPr>
        <w:t xml:space="preserve">, </w:t>
      </w:r>
      <w:r w:rsidRPr="00D03345">
        <w:rPr>
          <w:rFonts w:cs="Times New Roman"/>
          <w:sz w:val="26"/>
          <w:szCs w:val="26"/>
        </w:rPr>
        <w:t>топливо дизельное</w:t>
      </w:r>
      <w:r w:rsidR="00A76B96">
        <w:rPr>
          <w:rFonts w:cs="Times New Roman"/>
          <w:sz w:val="26"/>
          <w:szCs w:val="26"/>
        </w:rPr>
        <w:t xml:space="preserve">, </w:t>
      </w:r>
      <w:r w:rsidR="0031077D">
        <w:rPr>
          <w:rFonts w:cs="Times New Roman"/>
          <w:sz w:val="26"/>
          <w:szCs w:val="26"/>
        </w:rPr>
        <w:t>пропан и бутан сжиженные</w:t>
      </w:r>
      <w:r w:rsidRPr="00D03345">
        <w:rPr>
          <w:rFonts w:cs="Times New Roman"/>
          <w:sz w:val="26"/>
          <w:szCs w:val="26"/>
        </w:rPr>
        <w:t>.</w:t>
      </w:r>
      <w:r w:rsidR="00A76B96">
        <w:rPr>
          <w:rFonts w:cs="Times New Roman"/>
          <w:sz w:val="26"/>
          <w:szCs w:val="26"/>
        </w:rPr>
        <w:t xml:space="preserve"> Производство вышеуказанных ТЭР отсутствует, весь объем нефтепродуктов </w:t>
      </w:r>
      <w:r w:rsidR="00600345">
        <w:rPr>
          <w:rFonts w:cs="Times New Roman"/>
          <w:sz w:val="26"/>
          <w:szCs w:val="26"/>
        </w:rPr>
        <w:t>в 202</w:t>
      </w:r>
      <w:r w:rsidR="00A96DF7">
        <w:rPr>
          <w:rFonts w:cs="Times New Roman"/>
          <w:sz w:val="26"/>
          <w:szCs w:val="26"/>
        </w:rPr>
        <w:t>4</w:t>
      </w:r>
      <w:r w:rsidR="00A76B96">
        <w:rPr>
          <w:rFonts w:cs="Times New Roman"/>
          <w:sz w:val="26"/>
          <w:szCs w:val="26"/>
        </w:rPr>
        <w:t xml:space="preserve"> г. был ввезен на территорию </w:t>
      </w:r>
      <w:r w:rsidR="00F60309">
        <w:rPr>
          <w:rFonts w:cs="Times New Roman"/>
          <w:sz w:val="26"/>
          <w:szCs w:val="26"/>
        </w:rPr>
        <w:t>города</w:t>
      </w:r>
      <w:r w:rsidR="00A76B96">
        <w:rPr>
          <w:rFonts w:cs="Times New Roman"/>
          <w:sz w:val="26"/>
          <w:szCs w:val="26"/>
        </w:rPr>
        <w:t xml:space="preserve"> из-за его пределов.</w:t>
      </w:r>
      <w:r w:rsidR="00F60309">
        <w:rPr>
          <w:rFonts w:cs="Times New Roman"/>
          <w:sz w:val="26"/>
          <w:szCs w:val="26"/>
        </w:rPr>
        <w:t xml:space="preserve"> </w:t>
      </w:r>
      <w:r w:rsidR="00683210">
        <w:rPr>
          <w:rFonts w:cs="Times New Roman"/>
          <w:sz w:val="26"/>
          <w:szCs w:val="26"/>
        </w:rPr>
        <w:t>В соответствии с данными, полученными из отчета по форме № 4-ТЭР, в 202</w:t>
      </w:r>
      <w:r w:rsidR="00A96DF7">
        <w:rPr>
          <w:rFonts w:cs="Times New Roman"/>
          <w:sz w:val="26"/>
          <w:szCs w:val="26"/>
        </w:rPr>
        <w:t>4</w:t>
      </w:r>
      <w:r w:rsidR="00683210">
        <w:rPr>
          <w:rFonts w:cs="Times New Roman"/>
          <w:sz w:val="26"/>
          <w:szCs w:val="26"/>
        </w:rPr>
        <w:t xml:space="preserve"> году на территории </w:t>
      </w:r>
      <w:r w:rsidR="00F60309">
        <w:rPr>
          <w:rFonts w:cs="Times New Roman"/>
          <w:sz w:val="26"/>
          <w:szCs w:val="26"/>
        </w:rPr>
        <w:t>города</w:t>
      </w:r>
      <w:r w:rsidR="00683210">
        <w:rPr>
          <w:rFonts w:cs="Times New Roman"/>
          <w:sz w:val="26"/>
          <w:szCs w:val="26"/>
        </w:rPr>
        <w:t xml:space="preserve"> было израсходовано</w:t>
      </w:r>
      <w:r w:rsidR="00F60309">
        <w:rPr>
          <w:rFonts w:cs="Times New Roman"/>
          <w:sz w:val="26"/>
          <w:szCs w:val="26"/>
        </w:rPr>
        <w:t>, с учетом изменения запасов,</w:t>
      </w:r>
      <w:r w:rsidR="00683210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817</w:t>
      </w:r>
      <w:r w:rsidR="00683210">
        <w:rPr>
          <w:rFonts w:cs="Times New Roman"/>
          <w:sz w:val="26"/>
          <w:szCs w:val="26"/>
        </w:rPr>
        <w:t xml:space="preserve">,2 т автомобильного бензина, </w:t>
      </w:r>
      <w:r w:rsidR="00F60309">
        <w:rPr>
          <w:rFonts w:cs="Times New Roman"/>
          <w:sz w:val="26"/>
          <w:szCs w:val="26"/>
        </w:rPr>
        <w:t>3029,5</w:t>
      </w:r>
      <w:r w:rsidR="00683210">
        <w:rPr>
          <w:rFonts w:cs="Times New Roman"/>
          <w:sz w:val="26"/>
          <w:szCs w:val="26"/>
        </w:rPr>
        <w:t xml:space="preserve">,0 т дизельного топлива и </w:t>
      </w:r>
      <w:r w:rsidR="00F60309">
        <w:rPr>
          <w:rFonts w:cs="Times New Roman"/>
          <w:sz w:val="26"/>
          <w:szCs w:val="26"/>
        </w:rPr>
        <w:t>261</w:t>
      </w:r>
      <w:r w:rsidR="00683210">
        <w:rPr>
          <w:rFonts w:cs="Times New Roman"/>
          <w:sz w:val="26"/>
          <w:szCs w:val="26"/>
        </w:rPr>
        <w:t>,</w:t>
      </w:r>
      <w:r w:rsidR="00F60309">
        <w:rPr>
          <w:rFonts w:cs="Times New Roman"/>
          <w:sz w:val="26"/>
          <w:szCs w:val="26"/>
        </w:rPr>
        <w:t>4</w:t>
      </w:r>
      <w:r w:rsidR="00683210">
        <w:rPr>
          <w:rFonts w:cs="Times New Roman"/>
          <w:sz w:val="26"/>
          <w:szCs w:val="26"/>
        </w:rPr>
        <w:t xml:space="preserve"> т пропана и бутана сжиженных. Из указанного количества </w:t>
      </w:r>
      <w:r w:rsidR="00F60309">
        <w:rPr>
          <w:rFonts w:cs="Times New Roman"/>
          <w:sz w:val="26"/>
          <w:szCs w:val="26"/>
        </w:rPr>
        <w:t>населением</w:t>
      </w:r>
      <w:r w:rsidR="00683210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города</w:t>
      </w:r>
      <w:r w:rsidR="00683210">
        <w:rPr>
          <w:rFonts w:cs="Times New Roman"/>
          <w:sz w:val="26"/>
          <w:szCs w:val="26"/>
        </w:rPr>
        <w:t xml:space="preserve"> потребл</w:t>
      </w:r>
      <w:r w:rsidR="00F60309">
        <w:rPr>
          <w:rFonts w:cs="Times New Roman"/>
          <w:sz w:val="26"/>
          <w:szCs w:val="26"/>
        </w:rPr>
        <w:t>ено</w:t>
      </w:r>
      <w:r w:rsidR="00683210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288</w:t>
      </w:r>
      <w:r w:rsidR="00683210">
        <w:rPr>
          <w:rFonts w:cs="Times New Roman"/>
          <w:sz w:val="26"/>
          <w:szCs w:val="26"/>
        </w:rPr>
        <w:t>,</w:t>
      </w:r>
      <w:r w:rsidR="00F60309">
        <w:rPr>
          <w:rFonts w:cs="Times New Roman"/>
          <w:sz w:val="26"/>
          <w:szCs w:val="26"/>
        </w:rPr>
        <w:t>1</w:t>
      </w:r>
      <w:r w:rsidR="00683210">
        <w:rPr>
          <w:rFonts w:cs="Times New Roman"/>
          <w:sz w:val="26"/>
          <w:szCs w:val="26"/>
        </w:rPr>
        <w:t xml:space="preserve"> т автомобильного бензина, </w:t>
      </w:r>
      <w:r w:rsidR="00F60309">
        <w:rPr>
          <w:rFonts w:cs="Times New Roman"/>
          <w:sz w:val="26"/>
          <w:szCs w:val="26"/>
        </w:rPr>
        <w:t>902</w:t>
      </w:r>
      <w:r w:rsidR="00683210">
        <w:rPr>
          <w:rFonts w:cs="Times New Roman"/>
          <w:sz w:val="26"/>
          <w:szCs w:val="26"/>
        </w:rPr>
        <w:t>,</w:t>
      </w:r>
      <w:r w:rsidR="00F60309">
        <w:rPr>
          <w:rFonts w:cs="Times New Roman"/>
          <w:sz w:val="26"/>
          <w:szCs w:val="26"/>
        </w:rPr>
        <w:t>2</w:t>
      </w:r>
      <w:r w:rsidR="00683210">
        <w:rPr>
          <w:rFonts w:cs="Times New Roman"/>
          <w:sz w:val="26"/>
          <w:szCs w:val="26"/>
        </w:rPr>
        <w:t xml:space="preserve"> т дизельного топлива и </w:t>
      </w:r>
      <w:r w:rsidR="00F60309">
        <w:rPr>
          <w:rFonts w:cs="Times New Roman"/>
          <w:sz w:val="26"/>
          <w:szCs w:val="26"/>
        </w:rPr>
        <w:t>26</w:t>
      </w:r>
      <w:r w:rsidR="00683210">
        <w:rPr>
          <w:rFonts w:cs="Times New Roman"/>
          <w:sz w:val="26"/>
          <w:szCs w:val="26"/>
        </w:rPr>
        <w:t>,</w:t>
      </w:r>
      <w:r w:rsidR="00F60309">
        <w:rPr>
          <w:rFonts w:cs="Times New Roman"/>
          <w:sz w:val="26"/>
          <w:szCs w:val="26"/>
        </w:rPr>
        <w:t>2</w:t>
      </w:r>
      <w:r w:rsidR="00683210">
        <w:rPr>
          <w:rFonts w:cs="Times New Roman"/>
          <w:sz w:val="26"/>
          <w:szCs w:val="26"/>
        </w:rPr>
        <w:t xml:space="preserve"> т пропана и бутана </w:t>
      </w:r>
      <w:proofErr w:type="gramStart"/>
      <w:r w:rsidR="00683210">
        <w:rPr>
          <w:rFonts w:cs="Times New Roman"/>
          <w:sz w:val="26"/>
          <w:szCs w:val="26"/>
        </w:rPr>
        <w:t>сжиженных</w:t>
      </w:r>
      <w:proofErr w:type="gramEnd"/>
      <w:r w:rsidR="00683210">
        <w:rPr>
          <w:rFonts w:cs="Times New Roman"/>
          <w:sz w:val="26"/>
          <w:szCs w:val="26"/>
        </w:rPr>
        <w:t xml:space="preserve">. </w:t>
      </w:r>
    </w:p>
    <w:p w:rsidR="00BE6687" w:rsidRDefault="003A6F68" w:rsidP="00F60309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Однопродуктовый баланс</w:t>
      </w:r>
      <w:r w:rsidR="00683210">
        <w:rPr>
          <w:rFonts w:cs="Times New Roman"/>
          <w:sz w:val="26"/>
          <w:szCs w:val="26"/>
        </w:rPr>
        <w:t xml:space="preserve"> нефтепродуктов приведен в таблице </w:t>
      </w:r>
      <w:r w:rsidR="00F60309">
        <w:rPr>
          <w:rFonts w:cs="Times New Roman"/>
          <w:sz w:val="26"/>
          <w:szCs w:val="26"/>
        </w:rPr>
        <w:t>2</w:t>
      </w:r>
      <w:r w:rsidR="00683210">
        <w:rPr>
          <w:rFonts w:cs="Times New Roman"/>
          <w:sz w:val="26"/>
          <w:szCs w:val="26"/>
        </w:rPr>
        <w:t>.</w:t>
      </w:r>
    </w:p>
    <w:p w:rsidR="004F384F" w:rsidRPr="00C906DB" w:rsidRDefault="004F384F" w:rsidP="004F384F">
      <w:pPr>
        <w:jc w:val="both"/>
        <w:rPr>
          <w:rFonts w:cs="Times New Roman"/>
          <w:sz w:val="26"/>
          <w:szCs w:val="26"/>
        </w:rPr>
      </w:pPr>
    </w:p>
    <w:p w:rsidR="00BE6687" w:rsidRDefault="00BE6687" w:rsidP="00A82934">
      <w:pPr>
        <w:ind w:firstLine="708"/>
        <w:jc w:val="both"/>
        <w:rPr>
          <w:rFonts w:cs="Times New Roman"/>
          <w:sz w:val="26"/>
          <w:szCs w:val="26"/>
        </w:rPr>
        <w:sectPr w:rsidR="00BE6687" w:rsidSect="006320E2">
          <w:headerReference w:type="defaul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BE6687" w:rsidRPr="00FB1822" w:rsidRDefault="00BE6687" w:rsidP="00CA3364">
      <w:pPr>
        <w:spacing w:after="120" w:line="240" w:lineRule="auto"/>
        <w:jc w:val="both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 w:rsidR="00F60309">
        <w:rPr>
          <w:sz w:val="26"/>
          <w:szCs w:val="26"/>
        </w:rPr>
        <w:t>2</w:t>
      </w:r>
      <w:r w:rsidRPr="00E80662">
        <w:rPr>
          <w:sz w:val="26"/>
          <w:szCs w:val="26"/>
        </w:rPr>
        <w:t xml:space="preserve"> - Однопродуктовый баланс </w:t>
      </w:r>
      <w:r>
        <w:rPr>
          <w:sz w:val="26"/>
          <w:szCs w:val="26"/>
        </w:rPr>
        <w:t>нефтепродуктов</w:t>
      </w:r>
      <w:r w:rsidRPr="00E80662">
        <w:rPr>
          <w:sz w:val="26"/>
          <w:szCs w:val="26"/>
        </w:rPr>
        <w:t xml:space="preserve"> </w:t>
      </w:r>
      <w:r w:rsidR="00D2525E">
        <w:rPr>
          <w:sz w:val="26"/>
          <w:szCs w:val="26"/>
        </w:rPr>
        <w:t>МО «Город Отрадное»</w:t>
      </w:r>
      <w:r>
        <w:rPr>
          <w:sz w:val="26"/>
          <w:szCs w:val="26"/>
        </w:rPr>
        <w:t xml:space="preserve"> </w:t>
      </w:r>
      <w:r w:rsidR="00600345">
        <w:rPr>
          <w:sz w:val="26"/>
          <w:szCs w:val="26"/>
        </w:rPr>
        <w:t>за 202</w:t>
      </w:r>
      <w:r w:rsidR="00A96DF7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507F84" w:rsidRPr="00A774F5" w:rsidTr="00897412">
        <w:trPr>
          <w:tblHeader/>
        </w:trPr>
        <w:tc>
          <w:tcPr>
            <w:tcW w:w="5382" w:type="dxa"/>
            <w:vAlign w:val="center"/>
          </w:tcPr>
          <w:p w:rsidR="00507F84" w:rsidRPr="00587BAD" w:rsidRDefault="00507F84" w:rsidP="00897412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507F84" w:rsidRPr="00587BAD" w:rsidRDefault="00507F84" w:rsidP="00897412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507F84" w:rsidRPr="007A2E20" w:rsidRDefault="00507F84" w:rsidP="00897412">
            <w:pPr>
              <w:spacing w:after="0" w:line="259" w:lineRule="auto"/>
              <w:jc w:val="center"/>
            </w:pPr>
            <w:r w:rsidRPr="007A2E20">
              <w:t xml:space="preserve">Бензин </w:t>
            </w:r>
            <w:proofErr w:type="gramStart"/>
            <w:r w:rsidRPr="007A2E20">
              <w:t>авто-мобильный</w:t>
            </w:r>
            <w:proofErr w:type="gramEnd"/>
            <w:r w:rsidRPr="007A2E20">
              <w:t>, т</w:t>
            </w:r>
          </w:p>
        </w:tc>
        <w:tc>
          <w:tcPr>
            <w:tcW w:w="2020" w:type="dxa"/>
            <w:vAlign w:val="center"/>
          </w:tcPr>
          <w:p w:rsidR="00507F84" w:rsidRPr="007A2E20" w:rsidRDefault="00507F84" w:rsidP="00897412">
            <w:pPr>
              <w:spacing w:after="0" w:line="259" w:lineRule="auto"/>
              <w:jc w:val="center"/>
            </w:pPr>
            <w:r w:rsidRPr="007A2E20">
              <w:t xml:space="preserve">Топливо дизельное, </w:t>
            </w:r>
            <w:proofErr w:type="gramStart"/>
            <w:r w:rsidRPr="007A2E20">
              <w:t>т</w:t>
            </w:r>
            <w:proofErr w:type="gramEnd"/>
          </w:p>
        </w:tc>
        <w:tc>
          <w:tcPr>
            <w:tcW w:w="2020" w:type="dxa"/>
            <w:vAlign w:val="center"/>
          </w:tcPr>
          <w:p w:rsidR="00507F84" w:rsidRPr="007A2E20" w:rsidRDefault="00587BAD" w:rsidP="00897412">
            <w:pPr>
              <w:spacing w:after="0" w:line="259" w:lineRule="auto"/>
              <w:jc w:val="center"/>
            </w:pPr>
            <w:r w:rsidRPr="007A2E20">
              <w:t xml:space="preserve">Пропан и бутан </w:t>
            </w:r>
            <w:proofErr w:type="gramStart"/>
            <w:r w:rsidRPr="007A2E20">
              <w:t>с</w:t>
            </w:r>
            <w:r w:rsidR="00507F84" w:rsidRPr="007A2E20">
              <w:t>жиженные</w:t>
            </w:r>
            <w:proofErr w:type="gramEnd"/>
            <w:r w:rsidRPr="007A2E20">
              <w:t xml:space="preserve">, </w:t>
            </w:r>
            <w:r w:rsidR="00507F84" w:rsidRPr="007A2E20">
              <w:t>т</w:t>
            </w:r>
          </w:p>
        </w:tc>
        <w:tc>
          <w:tcPr>
            <w:tcW w:w="2020" w:type="dxa"/>
            <w:vAlign w:val="center"/>
          </w:tcPr>
          <w:p w:rsidR="00507F84" w:rsidRPr="007A2E20" w:rsidRDefault="00507F84" w:rsidP="00897412">
            <w:pPr>
              <w:spacing w:after="0" w:line="259" w:lineRule="auto"/>
              <w:jc w:val="center"/>
            </w:pPr>
            <w:r w:rsidRPr="007A2E20">
              <w:t xml:space="preserve">Всего, </w:t>
            </w:r>
            <w:r w:rsidRPr="007A2E20">
              <w:br/>
            </w:r>
            <w:r w:rsidR="001537FF" w:rsidRPr="007A2E20">
              <w:t>т у.</w:t>
            </w:r>
            <w:proofErr w:type="gramStart"/>
            <w:r w:rsidR="001537FF" w:rsidRPr="007A2E20">
              <w:t>т</w:t>
            </w:r>
            <w:proofErr w:type="gramEnd"/>
            <w:r w:rsidR="001537FF" w:rsidRPr="007A2E20">
              <w:t>.</w:t>
            </w:r>
          </w:p>
        </w:tc>
      </w:tr>
      <w:tr w:rsidR="00EC61DF" w:rsidRPr="00A774F5" w:rsidTr="00897412">
        <w:trPr>
          <w:tblHeader/>
        </w:trPr>
        <w:tc>
          <w:tcPr>
            <w:tcW w:w="5382" w:type="dxa"/>
            <w:vAlign w:val="center"/>
          </w:tcPr>
          <w:p w:rsidR="00EC61DF" w:rsidRPr="00EC61DF" w:rsidRDefault="00EC61DF" w:rsidP="00897412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EC61DF" w:rsidRPr="00587BAD" w:rsidRDefault="00EC61DF" w:rsidP="00897412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EC61DF" w:rsidRPr="007A2E20" w:rsidRDefault="00EC61DF" w:rsidP="00897412">
            <w:pPr>
              <w:spacing w:after="0" w:line="259" w:lineRule="auto"/>
              <w:jc w:val="center"/>
            </w:pPr>
            <w:r w:rsidRPr="007A2E20">
              <w:t>1</w:t>
            </w:r>
          </w:p>
        </w:tc>
        <w:tc>
          <w:tcPr>
            <w:tcW w:w="2020" w:type="dxa"/>
            <w:vAlign w:val="center"/>
          </w:tcPr>
          <w:p w:rsidR="00EC61DF" w:rsidRPr="007A2E20" w:rsidRDefault="00EC61DF" w:rsidP="00897412">
            <w:pPr>
              <w:spacing w:after="0" w:line="259" w:lineRule="auto"/>
              <w:jc w:val="center"/>
            </w:pPr>
            <w:r w:rsidRPr="007A2E20">
              <w:t>2</w:t>
            </w:r>
          </w:p>
        </w:tc>
        <w:tc>
          <w:tcPr>
            <w:tcW w:w="2020" w:type="dxa"/>
            <w:vAlign w:val="center"/>
          </w:tcPr>
          <w:p w:rsidR="00EC61DF" w:rsidRPr="007A2E20" w:rsidRDefault="00EC61DF" w:rsidP="00897412">
            <w:pPr>
              <w:spacing w:after="0" w:line="259" w:lineRule="auto"/>
              <w:jc w:val="center"/>
            </w:pPr>
            <w:r w:rsidRPr="007A2E20">
              <w:t>3</w:t>
            </w:r>
          </w:p>
        </w:tc>
        <w:tc>
          <w:tcPr>
            <w:tcW w:w="2020" w:type="dxa"/>
            <w:vAlign w:val="center"/>
          </w:tcPr>
          <w:p w:rsidR="00EC61DF" w:rsidRPr="007A2E20" w:rsidRDefault="00EC61DF" w:rsidP="00897412">
            <w:pPr>
              <w:spacing w:after="0" w:line="259" w:lineRule="auto"/>
              <w:jc w:val="center"/>
            </w:pPr>
            <w:r w:rsidRPr="007A2E20">
              <w:t>4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822,0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3 012,9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255,4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5 994,5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-4,8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16,6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6,0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26,3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817,2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3 029,5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261,4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6 020,8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-95,9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-139,1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-95,9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-139,1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Переработка газа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817,2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2 933,6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261,4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5 881,7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64,0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567,7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218,9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1 262,2</w:t>
            </w:r>
          </w:p>
        </w:tc>
      </w:tr>
      <w:tr w:rsidR="007A2E20" w:rsidRPr="007A2E20" w:rsidTr="00897412">
        <w:tc>
          <w:tcPr>
            <w:tcW w:w="5382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7A2E20" w:rsidTr="00897412">
        <w:tc>
          <w:tcPr>
            <w:tcW w:w="5382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64,0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567,7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218,9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1 262,2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464,6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1 461,3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16,3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2 836,7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ind w:left="170"/>
            </w:pPr>
            <w:r w:rsidRPr="00587BAD">
              <w:lastRenderedPageBreak/>
              <w:t>Трубопроводный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464,6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1 461,3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16,3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2 836,7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288,1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902,2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26,2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1 778,6</w:t>
            </w:r>
          </w:p>
        </w:tc>
      </w:tr>
      <w:tr w:rsidR="007A2E20" w:rsidRPr="00A774F5" w:rsidTr="00897412">
        <w:tc>
          <w:tcPr>
            <w:tcW w:w="538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7A2E20" w:rsidRPr="00587BAD" w:rsidRDefault="007A2E20" w:rsidP="00897412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0,5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2,4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-</w:t>
            </w:r>
          </w:p>
        </w:tc>
        <w:tc>
          <w:tcPr>
            <w:tcW w:w="2020" w:type="dxa"/>
            <w:vAlign w:val="center"/>
          </w:tcPr>
          <w:p w:rsidR="007A2E20" w:rsidRPr="007A2E20" w:rsidRDefault="007A2E20" w:rsidP="00897412">
            <w:pPr>
              <w:spacing w:after="0" w:line="259" w:lineRule="auto"/>
              <w:jc w:val="center"/>
            </w:pPr>
            <w:r w:rsidRPr="007A2E20">
              <w:t>4,2</w:t>
            </w:r>
          </w:p>
        </w:tc>
      </w:tr>
    </w:tbl>
    <w:p w:rsidR="00B53811" w:rsidRDefault="00B53811" w:rsidP="00B53811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>Примечание - Источник: Данные из отчетов по форме федерального статистического наблюдения 4-ТЭР</w:t>
      </w:r>
      <w:r>
        <w:rPr>
          <w:rFonts w:cs="Times New Roman"/>
          <w:sz w:val="26"/>
          <w:szCs w:val="26"/>
        </w:rPr>
        <w:t xml:space="preserve">, </w:t>
      </w:r>
      <w:r w:rsidRPr="00BE6687">
        <w:rPr>
          <w:rFonts w:cs="Times New Roman"/>
          <w:sz w:val="26"/>
          <w:szCs w:val="26"/>
        </w:rPr>
        <w:t>информационных систем</w:t>
      </w:r>
      <w:r w:rsidRPr="00C906DB">
        <w:rPr>
          <w:rFonts w:cs="Times New Roman"/>
          <w:sz w:val="26"/>
          <w:szCs w:val="26"/>
        </w:rPr>
        <w:t xml:space="preserve"> и отчетов предприятий и организаций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C906DB">
        <w:rPr>
          <w:rFonts w:cs="Times New Roman"/>
          <w:sz w:val="26"/>
          <w:szCs w:val="26"/>
        </w:rPr>
        <w:t>.</w:t>
      </w:r>
    </w:p>
    <w:p w:rsidR="00B53811" w:rsidRDefault="00B53811" w:rsidP="00A82934">
      <w:pPr>
        <w:ind w:firstLine="708"/>
        <w:jc w:val="both"/>
        <w:rPr>
          <w:rFonts w:cs="Times New Roman"/>
          <w:sz w:val="26"/>
          <w:szCs w:val="26"/>
        </w:rPr>
      </w:pPr>
    </w:p>
    <w:p w:rsidR="00BE6687" w:rsidRDefault="00BE6687" w:rsidP="00A82934">
      <w:pPr>
        <w:ind w:firstLine="708"/>
        <w:jc w:val="both"/>
        <w:rPr>
          <w:rFonts w:cs="Times New Roman"/>
          <w:sz w:val="26"/>
          <w:szCs w:val="26"/>
        </w:rPr>
        <w:sectPr w:rsidR="00BE6687" w:rsidSect="003F7B68">
          <w:pgSz w:w="16838" w:h="11906" w:orient="landscape" w:code="9"/>
          <w:pgMar w:top="1701" w:right="1134" w:bottom="851" w:left="1134" w:header="1276" w:footer="425" w:gutter="0"/>
          <w:cols w:space="708"/>
          <w:docGrid w:linePitch="360"/>
        </w:sectPr>
      </w:pPr>
    </w:p>
    <w:p w:rsidR="009E2592" w:rsidRPr="00D03345" w:rsidRDefault="009E2592" w:rsidP="009E2592">
      <w:pPr>
        <w:pStyle w:val="2"/>
        <w:numPr>
          <w:ilvl w:val="1"/>
          <w:numId w:val="22"/>
        </w:numPr>
      </w:pPr>
      <w:bookmarkStart w:id="23" w:name="_Toc427758233"/>
      <w:bookmarkStart w:id="24" w:name="_Toc212048272"/>
      <w:r w:rsidRPr="00D03345">
        <w:lastRenderedPageBreak/>
        <w:t>Однопродуктовый баланс природного газа</w:t>
      </w:r>
      <w:bookmarkEnd w:id="23"/>
      <w:bookmarkEnd w:id="24"/>
    </w:p>
    <w:p w:rsidR="009E2592" w:rsidRDefault="009E2592" w:rsidP="009E2592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природный газ не добывается. Весь газ, используемый в хозяйственном обороте </w:t>
      </w:r>
      <w:r w:rsidR="00F60309">
        <w:rPr>
          <w:rFonts w:cs="Times New Roman"/>
          <w:sz w:val="26"/>
          <w:szCs w:val="26"/>
        </w:rPr>
        <w:t>города</w:t>
      </w:r>
      <w:r w:rsidRPr="00D03345">
        <w:rPr>
          <w:rFonts w:cs="Times New Roman"/>
          <w:sz w:val="26"/>
          <w:szCs w:val="26"/>
        </w:rPr>
        <w:t xml:space="preserve">, завозится из-за пределов его территории. Природный газ играет </w:t>
      </w:r>
      <w:r>
        <w:rPr>
          <w:rFonts w:cs="Times New Roman"/>
          <w:sz w:val="26"/>
          <w:szCs w:val="26"/>
        </w:rPr>
        <w:t>принципиально важную</w:t>
      </w:r>
      <w:r w:rsidRPr="00D03345">
        <w:rPr>
          <w:rFonts w:cs="Times New Roman"/>
          <w:sz w:val="26"/>
          <w:szCs w:val="26"/>
        </w:rPr>
        <w:t xml:space="preserve"> роль в обороте энергетических ресурсов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>.</w:t>
      </w:r>
      <w:r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П</w:t>
      </w:r>
      <w:r>
        <w:rPr>
          <w:rFonts w:cs="Times New Roman"/>
          <w:sz w:val="26"/>
          <w:szCs w:val="26"/>
        </w:rPr>
        <w:t>оставки</w:t>
      </w:r>
      <w:r w:rsidRPr="00D03345">
        <w:rPr>
          <w:rFonts w:cs="Times New Roman"/>
          <w:sz w:val="26"/>
          <w:szCs w:val="26"/>
        </w:rPr>
        <w:t xml:space="preserve"> природного газа на территорию </w:t>
      </w:r>
      <w:r w:rsidR="00F60309">
        <w:rPr>
          <w:rFonts w:cs="Times New Roman"/>
          <w:sz w:val="26"/>
          <w:szCs w:val="26"/>
        </w:rPr>
        <w:t>города</w:t>
      </w:r>
      <w:r w:rsidRPr="00D03345">
        <w:rPr>
          <w:rFonts w:cs="Times New Roman"/>
          <w:sz w:val="26"/>
          <w:szCs w:val="26"/>
        </w:rPr>
        <w:t xml:space="preserve"> по </w:t>
      </w:r>
      <w:r>
        <w:rPr>
          <w:rFonts w:cs="Times New Roman"/>
          <w:sz w:val="26"/>
          <w:szCs w:val="26"/>
        </w:rPr>
        <w:t>газо</w:t>
      </w:r>
      <w:r w:rsidRPr="00D03345">
        <w:rPr>
          <w:rFonts w:cs="Times New Roman"/>
          <w:sz w:val="26"/>
          <w:szCs w:val="26"/>
        </w:rPr>
        <w:t>транспортным сетям осуществля</w:t>
      </w:r>
      <w:r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>т АО «</w:t>
      </w:r>
      <w:r>
        <w:rPr>
          <w:rFonts w:cs="Times New Roman"/>
          <w:sz w:val="26"/>
          <w:szCs w:val="26"/>
        </w:rPr>
        <w:t xml:space="preserve">Газпром газораспределение </w:t>
      </w:r>
      <w:r w:rsidR="007A2E20">
        <w:rPr>
          <w:rFonts w:cs="Times New Roman"/>
          <w:sz w:val="26"/>
          <w:szCs w:val="26"/>
        </w:rPr>
        <w:t>Санкт-Петербург</w:t>
      </w:r>
      <w:r w:rsidRPr="00D03345">
        <w:rPr>
          <w:rFonts w:cs="Times New Roman"/>
          <w:sz w:val="26"/>
          <w:szCs w:val="26"/>
        </w:rPr>
        <w:t>»</w:t>
      </w:r>
      <w:r>
        <w:rPr>
          <w:rFonts w:cs="Times New Roman"/>
          <w:sz w:val="26"/>
          <w:szCs w:val="26"/>
        </w:rPr>
        <w:t xml:space="preserve">, </w:t>
      </w:r>
      <w:r w:rsidR="007A2E20">
        <w:rPr>
          <w:rFonts w:cs="Times New Roman"/>
          <w:sz w:val="26"/>
          <w:szCs w:val="26"/>
        </w:rPr>
        <w:t xml:space="preserve">непосредственно </w:t>
      </w:r>
      <w:r>
        <w:rPr>
          <w:rFonts w:cs="Times New Roman"/>
          <w:sz w:val="26"/>
          <w:szCs w:val="26"/>
        </w:rPr>
        <w:t xml:space="preserve">реализацию природного газа конечным потребителям и учет потребленных объемов - </w:t>
      </w:r>
      <w:r w:rsidRPr="00A76B96">
        <w:rPr>
          <w:rFonts w:cs="Times New Roman"/>
          <w:sz w:val="26"/>
          <w:szCs w:val="26"/>
        </w:rPr>
        <w:t xml:space="preserve">ООО «Газпром межрегионгаз </w:t>
      </w:r>
      <w:r w:rsidR="007A2E20">
        <w:rPr>
          <w:rFonts w:cs="Times New Roman"/>
          <w:sz w:val="26"/>
          <w:szCs w:val="26"/>
        </w:rPr>
        <w:t>Санкт</w:t>
      </w:r>
      <w:r w:rsidR="00214F97">
        <w:rPr>
          <w:rFonts w:cs="Times New Roman"/>
          <w:sz w:val="26"/>
          <w:szCs w:val="26"/>
        </w:rPr>
        <w:t>-</w:t>
      </w:r>
      <w:r w:rsidR="007A2E20">
        <w:rPr>
          <w:rFonts w:cs="Times New Roman"/>
          <w:sz w:val="26"/>
          <w:szCs w:val="26"/>
        </w:rPr>
        <w:t>Петербург</w:t>
      </w:r>
      <w:r w:rsidRPr="00A76B96">
        <w:rPr>
          <w:rFonts w:cs="Times New Roman"/>
          <w:sz w:val="26"/>
          <w:szCs w:val="26"/>
        </w:rPr>
        <w:t>»</w:t>
      </w:r>
      <w:r w:rsidRPr="00D03345">
        <w:rPr>
          <w:rFonts w:cs="Times New Roman"/>
          <w:sz w:val="26"/>
          <w:szCs w:val="26"/>
        </w:rPr>
        <w:t>.</w:t>
      </w:r>
      <w:r>
        <w:rPr>
          <w:rFonts w:cs="Times New Roman"/>
          <w:sz w:val="26"/>
          <w:szCs w:val="26"/>
        </w:rPr>
        <w:t xml:space="preserve"> Данные по использованию природного газа </w:t>
      </w:r>
      <w:r w:rsidR="00CE71A6">
        <w:rPr>
          <w:rFonts w:cs="Times New Roman"/>
          <w:sz w:val="26"/>
          <w:szCs w:val="26"/>
        </w:rPr>
        <w:t>в 202</w:t>
      </w:r>
      <w:r w:rsidR="00F94B2D">
        <w:rPr>
          <w:rFonts w:cs="Times New Roman"/>
          <w:sz w:val="26"/>
          <w:szCs w:val="26"/>
        </w:rPr>
        <w:t>4</w:t>
      </w:r>
      <w:r w:rsidR="00CE71A6">
        <w:rPr>
          <w:rFonts w:cs="Times New Roman"/>
          <w:sz w:val="26"/>
          <w:szCs w:val="26"/>
        </w:rPr>
        <w:t xml:space="preserve"> г. </w:t>
      </w:r>
      <w:r>
        <w:rPr>
          <w:rFonts w:cs="Times New Roman"/>
          <w:sz w:val="26"/>
          <w:szCs w:val="26"/>
        </w:rPr>
        <w:t>представлены в таблице 4.</w:t>
      </w:r>
    </w:p>
    <w:p w:rsidR="009E2592" w:rsidRDefault="009E2592" w:rsidP="009E2592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>
        <w:rPr>
          <w:rFonts w:cs="Times New Roman"/>
          <w:sz w:val="26"/>
          <w:szCs w:val="26"/>
        </w:rPr>
        <w:t xml:space="preserve">В отчетном году на территории </w:t>
      </w:r>
      <w:r w:rsidR="00F60309">
        <w:rPr>
          <w:rFonts w:cs="Times New Roman"/>
          <w:sz w:val="26"/>
          <w:szCs w:val="26"/>
        </w:rPr>
        <w:t>города</w:t>
      </w:r>
      <w:r>
        <w:rPr>
          <w:rFonts w:cs="Times New Roman"/>
          <w:sz w:val="26"/>
          <w:szCs w:val="26"/>
        </w:rPr>
        <w:t xml:space="preserve"> </w:t>
      </w:r>
      <w:r w:rsidR="007A2E20">
        <w:rPr>
          <w:rFonts w:cs="Times New Roman"/>
          <w:sz w:val="26"/>
          <w:szCs w:val="26"/>
        </w:rPr>
        <w:t xml:space="preserve">Отрадное </w:t>
      </w:r>
      <w:r w:rsidR="005925DA">
        <w:rPr>
          <w:rFonts w:cs="Times New Roman"/>
          <w:sz w:val="26"/>
          <w:szCs w:val="26"/>
        </w:rPr>
        <w:t xml:space="preserve">в секторе преобразования </w:t>
      </w:r>
      <w:r>
        <w:rPr>
          <w:rFonts w:cs="Times New Roman"/>
          <w:sz w:val="26"/>
          <w:szCs w:val="26"/>
        </w:rPr>
        <w:t xml:space="preserve">природный газ использовался </w:t>
      </w:r>
      <w:r w:rsidRPr="00D03345">
        <w:rPr>
          <w:rFonts w:cs="Times New Roman"/>
          <w:sz w:val="26"/>
          <w:szCs w:val="26"/>
        </w:rPr>
        <w:t>для</w:t>
      </w:r>
      <w:r>
        <w:rPr>
          <w:rFonts w:cs="Times New Roman"/>
          <w:sz w:val="26"/>
          <w:szCs w:val="26"/>
        </w:rPr>
        <w:t xml:space="preserve"> получения </w:t>
      </w:r>
      <w:r w:rsidRPr="00D03345">
        <w:rPr>
          <w:rFonts w:cs="Times New Roman"/>
          <w:sz w:val="26"/>
          <w:szCs w:val="26"/>
        </w:rPr>
        <w:t>тепловой энергии</w:t>
      </w:r>
      <w:r>
        <w:rPr>
          <w:rFonts w:cs="Times New Roman"/>
          <w:sz w:val="26"/>
          <w:szCs w:val="26"/>
        </w:rPr>
        <w:t xml:space="preserve"> в </w:t>
      </w:r>
      <w:r w:rsidR="007A2E20">
        <w:rPr>
          <w:rFonts w:cs="Times New Roman"/>
          <w:sz w:val="26"/>
          <w:szCs w:val="26"/>
        </w:rPr>
        <w:t xml:space="preserve">газовых </w:t>
      </w:r>
      <w:r>
        <w:rPr>
          <w:rFonts w:cs="Times New Roman"/>
          <w:sz w:val="26"/>
          <w:szCs w:val="26"/>
        </w:rPr>
        <w:t>котельных в течение отопительного сезона</w:t>
      </w:r>
      <w:r w:rsidRPr="00D03345">
        <w:rPr>
          <w:rFonts w:cs="Times New Roman"/>
          <w:sz w:val="26"/>
          <w:szCs w:val="26"/>
        </w:rPr>
        <w:t>.</w:t>
      </w:r>
      <w:proofErr w:type="gramEnd"/>
      <w:r>
        <w:rPr>
          <w:rFonts w:cs="Times New Roman"/>
          <w:sz w:val="26"/>
          <w:szCs w:val="26"/>
        </w:rPr>
        <w:t xml:space="preserve"> В настоящее время </w:t>
      </w:r>
      <w:r w:rsidR="007A2E20">
        <w:rPr>
          <w:rFonts w:cs="Times New Roman"/>
          <w:sz w:val="26"/>
          <w:szCs w:val="26"/>
        </w:rPr>
        <w:t>(по состоянию на начало 202</w:t>
      </w:r>
      <w:r w:rsidR="00A96DF7">
        <w:rPr>
          <w:rFonts w:cs="Times New Roman"/>
          <w:sz w:val="26"/>
          <w:szCs w:val="26"/>
        </w:rPr>
        <w:t>5</w:t>
      </w:r>
      <w:r w:rsidR="007A2E20">
        <w:rPr>
          <w:rFonts w:cs="Times New Roman"/>
          <w:sz w:val="26"/>
          <w:szCs w:val="26"/>
        </w:rPr>
        <w:t xml:space="preserve"> года) </w:t>
      </w:r>
      <w:r>
        <w:rPr>
          <w:rFonts w:cs="Times New Roman"/>
          <w:sz w:val="26"/>
          <w:szCs w:val="26"/>
        </w:rPr>
        <w:t xml:space="preserve">все котельные </w:t>
      </w:r>
      <w:r w:rsidR="00F60309">
        <w:rPr>
          <w:rFonts w:cs="Times New Roman"/>
          <w:sz w:val="26"/>
          <w:szCs w:val="26"/>
        </w:rPr>
        <w:t>города</w:t>
      </w:r>
      <w:r>
        <w:rPr>
          <w:rFonts w:cs="Times New Roman"/>
          <w:sz w:val="26"/>
          <w:szCs w:val="26"/>
        </w:rPr>
        <w:t xml:space="preserve"> газифицированы, в качестве резервного топлива применяется дизельное топливо.</w:t>
      </w:r>
    </w:p>
    <w:p w:rsidR="009E2592" w:rsidRDefault="005925DA" w:rsidP="009E2592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В секторе конечного потребления п</w:t>
      </w:r>
      <w:r w:rsidR="009E2592" w:rsidRPr="00D03345">
        <w:rPr>
          <w:rFonts w:cs="Times New Roman"/>
          <w:sz w:val="26"/>
          <w:szCs w:val="26"/>
        </w:rPr>
        <w:t xml:space="preserve">риродный газ </w:t>
      </w:r>
      <w:r w:rsidR="009E2592">
        <w:rPr>
          <w:rFonts w:cs="Times New Roman"/>
          <w:sz w:val="26"/>
          <w:szCs w:val="26"/>
        </w:rPr>
        <w:t xml:space="preserve">на территории </w:t>
      </w:r>
      <w:r w:rsidR="00F60309">
        <w:rPr>
          <w:rFonts w:cs="Times New Roman"/>
          <w:sz w:val="26"/>
          <w:szCs w:val="26"/>
        </w:rPr>
        <w:t>города</w:t>
      </w:r>
      <w:r w:rsidR="009E2592">
        <w:rPr>
          <w:rFonts w:cs="Times New Roman"/>
          <w:sz w:val="26"/>
          <w:szCs w:val="26"/>
        </w:rPr>
        <w:t xml:space="preserve"> в 202</w:t>
      </w:r>
      <w:r w:rsidR="00A96DF7">
        <w:rPr>
          <w:rFonts w:cs="Times New Roman"/>
          <w:sz w:val="26"/>
          <w:szCs w:val="26"/>
        </w:rPr>
        <w:t>4</w:t>
      </w:r>
      <w:r w:rsidR="009E2592">
        <w:rPr>
          <w:rFonts w:cs="Times New Roman"/>
          <w:sz w:val="26"/>
          <w:szCs w:val="26"/>
        </w:rPr>
        <w:t xml:space="preserve"> г. использовался промышленными предприятиями, организациями и предприятиями сферы услуг, а также населением </w:t>
      </w:r>
      <w:r w:rsidR="00F60309">
        <w:rPr>
          <w:rFonts w:cs="Times New Roman"/>
          <w:sz w:val="26"/>
          <w:szCs w:val="26"/>
        </w:rPr>
        <w:t>города</w:t>
      </w:r>
      <w:r w:rsidR="009E2592">
        <w:rPr>
          <w:rFonts w:cs="Times New Roman"/>
          <w:sz w:val="26"/>
          <w:szCs w:val="26"/>
        </w:rPr>
        <w:t xml:space="preserve"> в газифицированных жилых зданиях.</w:t>
      </w:r>
      <w:r w:rsidR="003A6F68">
        <w:rPr>
          <w:rFonts w:cs="Times New Roman"/>
          <w:sz w:val="26"/>
          <w:szCs w:val="26"/>
        </w:rPr>
        <w:t xml:space="preserve"> Однопродуктовый баланс </w:t>
      </w:r>
      <w:r w:rsidR="005864F8">
        <w:rPr>
          <w:rFonts w:cs="Times New Roman"/>
          <w:sz w:val="26"/>
          <w:szCs w:val="26"/>
        </w:rPr>
        <w:t>природного газа</w:t>
      </w:r>
      <w:r w:rsidR="003A6F68">
        <w:rPr>
          <w:rFonts w:cs="Times New Roman"/>
          <w:sz w:val="26"/>
          <w:szCs w:val="26"/>
        </w:rPr>
        <w:t xml:space="preserve"> за 202</w:t>
      </w:r>
      <w:r w:rsidR="00A96DF7">
        <w:rPr>
          <w:rFonts w:cs="Times New Roman"/>
          <w:sz w:val="26"/>
          <w:szCs w:val="26"/>
        </w:rPr>
        <w:t>4</w:t>
      </w:r>
      <w:r w:rsidR="003A6F68">
        <w:rPr>
          <w:rFonts w:cs="Times New Roman"/>
          <w:sz w:val="26"/>
          <w:szCs w:val="26"/>
        </w:rPr>
        <w:t xml:space="preserve"> г. приведен в таблице 3.</w:t>
      </w:r>
    </w:p>
    <w:p w:rsidR="0087682C" w:rsidRDefault="0087682C" w:rsidP="009E2592">
      <w:pPr>
        <w:spacing w:before="240" w:after="120" w:line="240" w:lineRule="auto"/>
        <w:jc w:val="both"/>
        <w:rPr>
          <w:rFonts w:cs="Times New Roman"/>
          <w:sz w:val="26"/>
          <w:szCs w:val="26"/>
        </w:rPr>
      </w:pPr>
      <w:r w:rsidRPr="00E80662">
        <w:rPr>
          <w:sz w:val="26"/>
          <w:szCs w:val="26"/>
        </w:rPr>
        <w:t xml:space="preserve">Таблица </w:t>
      </w:r>
      <w:r w:rsidR="003A6F68">
        <w:rPr>
          <w:sz w:val="26"/>
          <w:szCs w:val="26"/>
        </w:rPr>
        <w:t>3</w:t>
      </w:r>
      <w:r w:rsidRPr="00E80662">
        <w:rPr>
          <w:sz w:val="26"/>
          <w:szCs w:val="26"/>
        </w:rPr>
        <w:t xml:space="preserve"> - Однопродуктовый баланс </w:t>
      </w:r>
      <w:r>
        <w:rPr>
          <w:sz w:val="26"/>
          <w:szCs w:val="26"/>
        </w:rPr>
        <w:t>природного газа</w:t>
      </w:r>
      <w:r w:rsidRPr="00E80662">
        <w:rPr>
          <w:sz w:val="26"/>
          <w:szCs w:val="26"/>
        </w:rPr>
        <w:t xml:space="preserve"> </w:t>
      </w:r>
      <w:r w:rsidR="00D2525E">
        <w:rPr>
          <w:sz w:val="26"/>
          <w:szCs w:val="26"/>
        </w:rPr>
        <w:t>МО «Город Отрадное»</w:t>
      </w:r>
      <w:r>
        <w:rPr>
          <w:sz w:val="26"/>
          <w:szCs w:val="26"/>
        </w:rPr>
        <w:t xml:space="preserve"> </w:t>
      </w:r>
      <w:r w:rsidR="00600345">
        <w:rPr>
          <w:sz w:val="26"/>
          <w:szCs w:val="26"/>
        </w:rPr>
        <w:t>за 202</w:t>
      </w:r>
      <w:r w:rsidR="00A96DF7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</w:t>
      </w:r>
    </w:p>
    <w:tbl>
      <w:tblPr>
        <w:tblStyle w:val="a3"/>
        <w:tblW w:w="9356" w:type="dxa"/>
        <w:tblCellMar>
          <w:top w:w="28" w:type="dxa"/>
        </w:tblCellMar>
        <w:tblLook w:val="04A0"/>
      </w:tblPr>
      <w:tblGrid>
        <w:gridCol w:w="4819"/>
        <w:gridCol w:w="907"/>
        <w:gridCol w:w="1815"/>
        <w:gridCol w:w="1815"/>
      </w:tblGrid>
      <w:tr w:rsidR="0087682C" w:rsidRPr="007B634E" w:rsidTr="003A6F68">
        <w:tc>
          <w:tcPr>
            <w:tcW w:w="4819" w:type="dxa"/>
            <w:vAlign w:val="center"/>
          </w:tcPr>
          <w:p w:rsidR="0087682C" w:rsidRPr="003A6F68" w:rsidRDefault="0087682C" w:rsidP="00CA3364">
            <w:pPr>
              <w:spacing w:after="0" w:line="276" w:lineRule="auto"/>
              <w:jc w:val="center"/>
            </w:pPr>
            <w:r w:rsidRPr="003A6F68">
              <w:t>Строка баланса</w:t>
            </w:r>
          </w:p>
        </w:tc>
        <w:tc>
          <w:tcPr>
            <w:tcW w:w="907" w:type="dxa"/>
            <w:vAlign w:val="center"/>
          </w:tcPr>
          <w:p w:rsidR="0087682C" w:rsidRPr="003A6F68" w:rsidRDefault="0087682C" w:rsidP="00CA3364">
            <w:pPr>
              <w:spacing w:after="0" w:line="276" w:lineRule="auto"/>
              <w:jc w:val="center"/>
            </w:pPr>
            <w:r w:rsidRPr="003A6F68">
              <w:t>Инде</w:t>
            </w:r>
            <w:proofErr w:type="gramStart"/>
            <w:r w:rsidRPr="003A6F68">
              <w:t>кс стр</w:t>
            </w:r>
            <w:proofErr w:type="gramEnd"/>
            <w:r w:rsidRPr="003A6F68">
              <w:t>оки</w:t>
            </w:r>
          </w:p>
        </w:tc>
        <w:tc>
          <w:tcPr>
            <w:tcW w:w="1815" w:type="dxa"/>
            <w:vAlign w:val="center"/>
          </w:tcPr>
          <w:p w:rsidR="0087682C" w:rsidRPr="003A6F68" w:rsidRDefault="0087682C" w:rsidP="00CA3364">
            <w:pPr>
              <w:spacing w:after="0" w:line="276" w:lineRule="auto"/>
              <w:jc w:val="center"/>
            </w:pPr>
            <w:r w:rsidRPr="003A6F68">
              <w:t>Газ природный, тыс. куб. м</w:t>
            </w:r>
          </w:p>
        </w:tc>
        <w:tc>
          <w:tcPr>
            <w:tcW w:w="1815" w:type="dxa"/>
            <w:vAlign w:val="center"/>
          </w:tcPr>
          <w:p w:rsidR="0087682C" w:rsidRPr="003A6F68" w:rsidRDefault="0087682C" w:rsidP="00CA3364">
            <w:pPr>
              <w:spacing w:after="0" w:line="276" w:lineRule="auto"/>
              <w:jc w:val="center"/>
            </w:pPr>
            <w:r w:rsidRPr="003A6F68">
              <w:t xml:space="preserve">Газ природный, </w:t>
            </w:r>
            <w:r w:rsidRPr="003A6F68">
              <w:br/>
            </w:r>
            <w:r w:rsidR="001537FF" w:rsidRPr="003A6F68">
              <w:t>т у.</w:t>
            </w:r>
            <w:proofErr w:type="gramStart"/>
            <w:r w:rsidR="001537FF" w:rsidRPr="003A6F68">
              <w:t>т</w:t>
            </w:r>
            <w:proofErr w:type="gramEnd"/>
            <w:r w:rsidR="001537FF" w:rsidRPr="003A6F68">
              <w:t>.</w:t>
            </w:r>
          </w:p>
        </w:tc>
      </w:tr>
      <w:tr w:rsidR="00527946" w:rsidRPr="007B634E" w:rsidTr="003A6F68">
        <w:tc>
          <w:tcPr>
            <w:tcW w:w="4819" w:type="dxa"/>
            <w:vAlign w:val="center"/>
          </w:tcPr>
          <w:p w:rsidR="00527946" w:rsidRPr="003A6F68" w:rsidRDefault="00527946" w:rsidP="00CA3364">
            <w:pPr>
              <w:spacing w:after="0"/>
              <w:jc w:val="center"/>
            </w:pPr>
            <w:r w:rsidRPr="003A6F68">
              <w:t>А</w:t>
            </w:r>
          </w:p>
        </w:tc>
        <w:tc>
          <w:tcPr>
            <w:tcW w:w="907" w:type="dxa"/>
            <w:vAlign w:val="center"/>
          </w:tcPr>
          <w:p w:rsidR="00527946" w:rsidRPr="003A6F68" w:rsidRDefault="00527946" w:rsidP="00CA3364">
            <w:pPr>
              <w:spacing w:after="0"/>
              <w:jc w:val="center"/>
            </w:pPr>
            <w:r w:rsidRPr="003A6F68">
              <w:t>Б</w:t>
            </w:r>
          </w:p>
        </w:tc>
        <w:tc>
          <w:tcPr>
            <w:tcW w:w="1815" w:type="dxa"/>
            <w:vAlign w:val="center"/>
          </w:tcPr>
          <w:p w:rsidR="00527946" w:rsidRPr="003A6F68" w:rsidRDefault="00527946" w:rsidP="00CA3364">
            <w:pPr>
              <w:spacing w:after="0"/>
              <w:jc w:val="center"/>
            </w:pPr>
            <w:r w:rsidRPr="003A6F68">
              <w:t>1</w:t>
            </w:r>
          </w:p>
        </w:tc>
        <w:tc>
          <w:tcPr>
            <w:tcW w:w="1815" w:type="dxa"/>
            <w:vAlign w:val="center"/>
          </w:tcPr>
          <w:p w:rsidR="00527946" w:rsidRPr="003A6F68" w:rsidRDefault="00527946" w:rsidP="00CA3364">
            <w:pPr>
              <w:spacing w:after="0"/>
              <w:jc w:val="center"/>
            </w:pPr>
            <w:r w:rsidRPr="003A6F68">
              <w:t>2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Производство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Ввоз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33 990,663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39 225,2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Вывоз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Изменение запасов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4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Потребление первичной энергии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5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33 990,663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39 225,2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Статистическое расхождение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6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Производство электрической энергии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7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Производство тепловой энергии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8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-14 556,298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-16 798,0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Теплоэлектростанции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8.1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Котельные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8.2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-14 556,298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-16 798,0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Электрокотельные и теплоустановки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8.3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Преобразование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Переработка нефти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9.1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Переработка газа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9.2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Обогащение угля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9.3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Собственные нужды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10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Потери при передаче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lastRenderedPageBreak/>
              <w:t>Конечное потребление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19 434,365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22 427,20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Сельское хозяйство, рыболовство и рыбоводство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Промышленность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14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9 013,470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10 401,6</w:t>
            </w:r>
          </w:p>
        </w:tc>
      </w:tr>
      <w:tr w:rsidR="003A6F68" w:rsidRPr="007B634E" w:rsidTr="00D15E9F">
        <w:tc>
          <w:tcPr>
            <w:tcW w:w="4819" w:type="dxa"/>
          </w:tcPr>
          <w:p w:rsidR="003A6F68" w:rsidRPr="003A6F68" w:rsidRDefault="003A6F68" w:rsidP="003A6F68">
            <w:pPr>
              <w:spacing w:after="0" w:line="276" w:lineRule="auto"/>
              <w:ind w:left="170"/>
            </w:pPr>
            <w:r w:rsidRPr="003A6F68">
              <w:t>Продукция обрабатывающих производств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14.1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7 925,280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9 145,8</w:t>
            </w:r>
          </w:p>
        </w:tc>
      </w:tr>
      <w:tr w:rsidR="003A6F68" w:rsidRPr="007B634E" w:rsidTr="00D15E9F">
        <w:tc>
          <w:tcPr>
            <w:tcW w:w="4819" w:type="dxa"/>
          </w:tcPr>
          <w:p w:rsidR="003A6F68" w:rsidRPr="003A6F68" w:rsidRDefault="003A6F68" w:rsidP="003A6F68">
            <w:pPr>
              <w:spacing w:after="0" w:line="276" w:lineRule="auto"/>
              <w:ind w:left="170"/>
            </w:pPr>
            <w:r w:rsidRPr="003A6F68">
              <w:t>Продукция прочих производств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14.2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1 088,190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1 255,8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Строительство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15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882,620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1 018,5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Транспорт и связь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Железнодорожный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16.1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Трубопроводный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16.2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Автомобильный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16.3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ind w:firstLine="170"/>
            </w:pPr>
            <w:r w:rsidRPr="003A6F68">
              <w:t>Прочий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16.4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Сфера услуг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17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3,409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3,9</w:t>
            </w:r>
          </w:p>
        </w:tc>
      </w:tr>
      <w:tr w:rsidR="003A6F68" w:rsidRPr="007B634E" w:rsidTr="00D15E9F">
        <w:tc>
          <w:tcPr>
            <w:tcW w:w="4819" w:type="dxa"/>
            <w:vAlign w:val="center"/>
          </w:tcPr>
          <w:p w:rsidR="003A6F68" w:rsidRPr="003A6F68" w:rsidRDefault="003A6F68" w:rsidP="003A6F68">
            <w:pPr>
              <w:spacing w:after="0" w:line="276" w:lineRule="auto"/>
            </w:pPr>
            <w:r w:rsidRPr="003A6F68">
              <w:t>Население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18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9 534,866</w:t>
            </w:r>
          </w:p>
        </w:tc>
        <w:tc>
          <w:tcPr>
            <w:tcW w:w="1815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11 003,2</w:t>
            </w:r>
          </w:p>
        </w:tc>
      </w:tr>
      <w:tr w:rsidR="003A6F68" w:rsidRPr="007B634E" w:rsidTr="00897412">
        <w:tc>
          <w:tcPr>
            <w:tcW w:w="4819" w:type="dxa"/>
            <w:vAlign w:val="center"/>
          </w:tcPr>
          <w:p w:rsidR="003A6F68" w:rsidRPr="003A6F68" w:rsidRDefault="003A6F68" w:rsidP="00897412">
            <w:pPr>
              <w:spacing w:after="0" w:line="276" w:lineRule="auto"/>
            </w:pPr>
            <w:r w:rsidRPr="003A6F68">
              <w:t>Использование ТЭР в качестве сырья и на нетопливные нужды</w:t>
            </w:r>
          </w:p>
        </w:tc>
        <w:tc>
          <w:tcPr>
            <w:tcW w:w="907" w:type="dxa"/>
            <w:vAlign w:val="center"/>
          </w:tcPr>
          <w:p w:rsidR="003A6F68" w:rsidRPr="003A6F68" w:rsidRDefault="003A6F68" w:rsidP="00897412">
            <w:pPr>
              <w:spacing w:after="0" w:line="276" w:lineRule="auto"/>
              <w:jc w:val="center"/>
            </w:pPr>
            <w:r w:rsidRPr="003A6F68">
              <w:t>19</w:t>
            </w:r>
          </w:p>
        </w:tc>
        <w:tc>
          <w:tcPr>
            <w:tcW w:w="1815" w:type="dxa"/>
            <w:vAlign w:val="center"/>
          </w:tcPr>
          <w:p w:rsidR="003A6F68" w:rsidRPr="003A6F68" w:rsidRDefault="003A6F68" w:rsidP="00897412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5" w:type="dxa"/>
            <w:vAlign w:val="center"/>
          </w:tcPr>
          <w:p w:rsidR="003A6F68" w:rsidRPr="003A6F68" w:rsidRDefault="003A6F68" w:rsidP="00897412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</w:tbl>
    <w:p w:rsidR="0087682C" w:rsidRDefault="0087682C" w:rsidP="0087682C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>Примечание - Источник: Данные из отчетов по форм</w:t>
      </w:r>
      <w:r>
        <w:rPr>
          <w:rFonts w:cs="Times New Roman"/>
          <w:sz w:val="26"/>
          <w:szCs w:val="26"/>
        </w:rPr>
        <w:t>ам</w:t>
      </w:r>
      <w:r w:rsidRPr="00C906DB">
        <w:rPr>
          <w:rFonts w:cs="Times New Roman"/>
          <w:sz w:val="26"/>
          <w:szCs w:val="26"/>
        </w:rPr>
        <w:t xml:space="preserve"> федерального статистического наблюдения 4-ТЭР</w:t>
      </w:r>
      <w:r>
        <w:rPr>
          <w:rFonts w:cs="Times New Roman"/>
          <w:sz w:val="26"/>
          <w:szCs w:val="26"/>
        </w:rPr>
        <w:t>, 1-ТЕП</w:t>
      </w:r>
      <w:r w:rsidRPr="00C906DB">
        <w:rPr>
          <w:rFonts w:cs="Times New Roman"/>
          <w:sz w:val="26"/>
          <w:szCs w:val="26"/>
        </w:rPr>
        <w:t xml:space="preserve"> и данные из отчетов предприятий и организаций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C906DB">
        <w:rPr>
          <w:rFonts w:cs="Times New Roman"/>
          <w:sz w:val="26"/>
          <w:szCs w:val="26"/>
        </w:rPr>
        <w:t>.</w:t>
      </w:r>
    </w:p>
    <w:p w:rsidR="00494B58" w:rsidRDefault="00494B58" w:rsidP="0087682C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</w:p>
    <w:p w:rsidR="00DB5A69" w:rsidRPr="00D03345" w:rsidRDefault="00DB5A69" w:rsidP="006320E2">
      <w:pPr>
        <w:pStyle w:val="2"/>
      </w:pPr>
      <w:bookmarkStart w:id="25" w:name="_Toc212048273"/>
      <w:r w:rsidRPr="00D03345">
        <w:t>Однопродуктовый баланс проч</w:t>
      </w:r>
      <w:r w:rsidR="00CA3364">
        <w:t>его</w:t>
      </w:r>
      <w:r w:rsidRPr="00D03345">
        <w:t xml:space="preserve"> твердого топлива</w:t>
      </w:r>
      <w:bookmarkEnd w:id="25"/>
    </w:p>
    <w:p w:rsidR="00DB5A69" w:rsidRPr="00D03345" w:rsidRDefault="00DB5A69" w:rsidP="00DB5A69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в хозяйственном обороте населением </w:t>
      </w:r>
      <w:r w:rsidR="00B87019">
        <w:rPr>
          <w:rFonts w:cs="Times New Roman"/>
          <w:sz w:val="26"/>
          <w:szCs w:val="26"/>
        </w:rPr>
        <w:t xml:space="preserve">негазифицированных жилых зданий </w:t>
      </w:r>
      <w:r w:rsidR="00494B58">
        <w:rPr>
          <w:rFonts w:cs="Times New Roman"/>
          <w:sz w:val="26"/>
          <w:szCs w:val="26"/>
        </w:rPr>
        <w:t xml:space="preserve">для целей обогрева и пищеприготовления </w:t>
      </w:r>
      <w:r w:rsidRPr="00D03345">
        <w:rPr>
          <w:rFonts w:cs="Times New Roman"/>
          <w:sz w:val="26"/>
          <w:szCs w:val="26"/>
        </w:rPr>
        <w:t>используется топливная древесина</w:t>
      </w:r>
      <w:r w:rsidR="00494B58">
        <w:rPr>
          <w:rFonts w:cs="Times New Roman"/>
          <w:sz w:val="26"/>
          <w:szCs w:val="26"/>
        </w:rPr>
        <w:t xml:space="preserve"> (дрова)</w:t>
      </w:r>
      <w:r w:rsidR="00B87019">
        <w:rPr>
          <w:rFonts w:cs="Times New Roman"/>
          <w:sz w:val="26"/>
          <w:szCs w:val="26"/>
        </w:rPr>
        <w:t>. В основном, это индивидуальные жилые дома, не подключенные к системам центрального отопления и горячего водоснабжения. Д</w:t>
      </w:r>
      <w:r w:rsidRPr="00D03345">
        <w:rPr>
          <w:rFonts w:cs="Times New Roman"/>
          <w:sz w:val="26"/>
          <w:szCs w:val="26"/>
        </w:rPr>
        <w:t xml:space="preserve">анные об использовании </w:t>
      </w:r>
      <w:r w:rsidR="00B87019">
        <w:rPr>
          <w:rFonts w:cs="Times New Roman"/>
          <w:sz w:val="26"/>
          <w:szCs w:val="26"/>
        </w:rPr>
        <w:t>топливной древесины</w:t>
      </w:r>
      <w:r w:rsidRPr="00D03345">
        <w:rPr>
          <w:rFonts w:cs="Times New Roman"/>
          <w:sz w:val="26"/>
          <w:szCs w:val="26"/>
        </w:rPr>
        <w:t xml:space="preserve"> </w:t>
      </w:r>
      <w:r w:rsidR="00A4475C">
        <w:rPr>
          <w:rFonts w:cs="Times New Roman"/>
          <w:sz w:val="26"/>
          <w:szCs w:val="26"/>
        </w:rPr>
        <w:t>включ</w:t>
      </w:r>
      <w:r w:rsidR="00B87019">
        <w:rPr>
          <w:rFonts w:cs="Times New Roman"/>
          <w:sz w:val="26"/>
          <w:szCs w:val="26"/>
        </w:rPr>
        <w:t>аются</w:t>
      </w:r>
      <w:r w:rsidRPr="00D03345">
        <w:rPr>
          <w:rFonts w:cs="Times New Roman"/>
          <w:sz w:val="26"/>
          <w:szCs w:val="26"/>
        </w:rPr>
        <w:t xml:space="preserve"> в статистику по форме 4-ТЭР.</w:t>
      </w:r>
      <w:r w:rsidR="00A4475C">
        <w:rPr>
          <w:rFonts w:cs="Times New Roman"/>
          <w:sz w:val="26"/>
          <w:szCs w:val="26"/>
        </w:rPr>
        <w:t xml:space="preserve"> </w:t>
      </w:r>
      <w:r w:rsidR="003A6F68">
        <w:rPr>
          <w:rFonts w:cs="Times New Roman"/>
          <w:sz w:val="26"/>
          <w:szCs w:val="26"/>
        </w:rPr>
        <w:t>На территорию города в 202</w:t>
      </w:r>
      <w:r w:rsidR="00A96DF7">
        <w:rPr>
          <w:rFonts w:cs="Times New Roman"/>
          <w:sz w:val="26"/>
          <w:szCs w:val="26"/>
        </w:rPr>
        <w:t>4</w:t>
      </w:r>
      <w:r w:rsidR="003A6F68">
        <w:rPr>
          <w:rFonts w:cs="Times New Roman"/>
          <w:sz w:val="26"/>
          <w:szCs w:val="26"/>
        </w:rPr>
        <w:t xml:space="preserve"> г. было ввезено 567,6 плотн. куб. м дров, из которых 122,2 плотн. куб. м потребили промышленные предприятия, 162,1 плотн. куб. м </w:t>
      </w:r>
      <w:r w:rsidR="00A75B72">
        <w:rPr>
          <w:rFonts w:cs="Times New Roman"/>
          <w:sz w:val="26"/>
          <w:szCs w:val="26"/>
        </w:rPr>
        <w:t>-</w:t>
      </w:r>
      <w:r w:rsidR="003A6F68">
        <w:rPr>
          <w:rFonts w:cs="Times New Roman"/>
          <w:sz w:val="26"/>
          <w:szCs w:val="26"/>
        </w:rPr>
        <w:t xml:space="preserve"> предприятия сферы обслуживания (бюджетофинансируемые предприятия). </w:t>
      </w:r>
      <w:r w:rsidR="00CA3364">
        <w:rPr>
          <w:rFonts w:cs="Times New Roman"/>
          <w:sz w:val="26"/>
          <w:szCs w:val="26"/>
        </w:rPr>
        <w:t>Потребление дров населением за 202</w:t>
      </w:r>
      <w:r w:rsidR="00A96DF7">
        <w:rPr>
          <w:rFonts w:cs="Times New Roman"/>
          <w:sz w:val="26"/>
          <w:szCs w:val="26"/>
        </w:rPr>
        <w:t>4</w:t>
      </w:r>
      <w:r w:rsidR="00CA3364">
        <w:rPr>
          <w:rFonts w:cs="Times New Roman"/>
          <w:sz w:val="26"/>
          <w:szCs w:val="26"/>
        </w:rPr>
        <w:t xml:space="preserve"> г. составило </w:t>
      </w:r>
      <w:r w:rsidR="003A6F68">
        <w:rPr>
          <w:rFonts w:cs="Times New Roman"/>
          <w:sz w:val="26"/>
          <w:szCs w:val="26"/>
        </w:rPr>
        <w:t>289,7</w:t>
      </w:r>
      <w:r w:rsidR="00CA3364">
        <w:rPr>
          <w:rFonts w:cs="Times New Roman"/>
          <w:sz w:val="26"/>
          <w:szCs w:val="26"/>
        </w:rPr>
        <w:t>,0 плотн. куб. м</w:t>
      </w:r>
      <w:r w:rsidR="005F681A">
        <w:rPr>
          <w:rFonts w:cs="Times New Roman"/>
          <w:sz w:val="26"/>
          <w:szCs w:val="26"/>
        </w:rPr>
        <w:t xml:space="preserve">. </w:t>
      </w:r>
      <w:r w:rsidR="0039400F">
        <w:rPr>
          <w:rFonts w:cs="Times New Roman"/>
          <w:sz w:val="26"/>
          <w:szCs w:val="26"/>
        </w:rPr>
        <w:t>Д</w:t>
      </w:r>
      <w:r w:rsidRPr="00D03345">
        <w:rPr>
          <w:rFonts w:cs="Times New Roman"/>
          <w:sz w:val="26"/>
          <w:szCs w:val="26"/>
        </w:rPr>
        <w:t xml:space="preserve">анные об использовании древесины топливной входят в </w:t>
      </w:r>
      <w:r w:rsidR="0039400F">
        <w:rPr>
          <w:rFonts w:cs="Times New Roman"/>
          <w:sz w:val="26"/>
          <w:szCs w:val="26"/>
        </w:rPr>
        <w:t xml:space="preserve">однопродуктовый </w:t>
      </w:r>
      <w:r w:rsidRPr="00D03345">
        <w:rPr>
          <w:rFonts w:cs="Times New Roman"/>
          <w:sz w:val="26"/>
          <w:szCs w:val="26"/>
        </w:rPr>
        <w:t>баланс «Проч</w:t>
      </w:r>
      <w:r w:rsidR="00CA3364">
        <w:rPr>
          <w:rFonts w:cs="Times New Roman"/>
          <w:sz w:val="26"/>
          <w:szCs w:val="26"/>
        </w:rPr>
        <w:t>ее</w:t>
      </w:r>
      <w:r w:rsidRPr="00D03345">
        <w:rPr>
          <w:rFonts w:cs="Times New Roman"/>
          <w:sz w:val="26"/>
          <w:szCs w:val="26"/>
        </w:rPr>
        <w:t xml:space="preserve"> твердо</w:t>
      </w:r>
      <w:r w:rsidR="00CA3364">
        <w:rPr>
          <w:rFonts w:cs="Times New Roman"/>
          <w:sz w:val="26"/>
          <w:szCs w:val="26"/>
        </w:rPr>
        <w:t>е</w:t>
      </w:r>
      <w:r w:rsidRPr="00D03345">
        <w:rPr>
          <w:rFonts w:cs="Times New Roman"/>
          <w:sz w:val="26"/>
          <w:szCs w:val="26"/>
        </w:rPr>
        <w:t xml:space="preserve"> топлив</w:t>
      </w:r>
      <w:r w:rsidR="00CA3364">
        <w:rPr>
          <w:rFonts w:cs="Times New Roman"/>
          <w:sz w:val="26"/>
          <w:szCs w:val="26"/>
        </w:rPr>
        <w:t>о</w:t>
      </w:r>
      <w:r w:rsidRPr="00D03345">
        <w:rPr>
          <w:rFonts w:cs="Times New Roman"/>
          <w:sz w:val="26"/>
          <w:szCs w:val="26"/>
        </w:rPr>
        <w:t>»</w:t>
      </w:r>
      <w:r>
        <w:rPr>
          <w:rFonts w:cs="Times New Roman"/>
          <w:sz w:val="26"/>
          <w:szCs w:val="26"/>
        </w:rPr>
        <w:t xml:space="preserve"> (таблица </w:t>
      </w:r>
      <w:r w:rsidR="000A0015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>)</w:t>
      </w:r>
      <w:r w:rsidRPr="00D03345">
        <w:rPr>
          <w:rFonts w:cs="Times New Roman"/>
          <w:sz w:val="26"/>
          <w:szCs w:val="26"/>
        </w:rPr>
        <w:t>.</w:t>
      </w:r>
    </w:p>
    <w:p w:rsidR="00CA3364" w:rsidRDefault="00CA3364" w:rsidP="005F681A">
      <w:pPr>
        <w:spacing w:before="240" w:after="120" w:line="240" w:lineRule="auto"/>
        <w:jc w:val="both"/>
        <w:rPr>
          <w:rFonts w:cs="Times New Roman"/>
          <w:sz w:val="26"/>
          <w:szCs w:val="26"/>
        </w:rPr>
      </w:pPr>
      <w:r w:rsidRPr="00E80662">
        <w:rPr>
          <w:sz w:val="26"/>
          <w:szCs w:val="26"/>
        </w:rPr>
        <w:t xml:space="preserve">Таблица </w:t>
      </w:r>
      <w:r w:rsidR="000A0015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- Однопродуктовый баланс </w:t>
      </w:r>
      <w:r>
        <w:rPr>
          <w:sz w:val="26"/>
          <w:szCs w:val="26"/>
        </w:rPr>
        <w:t>прочего твердого топлива</w:t>
      </w:r>
      <w:r w:rsidRPr="00E80662">
        <w:rPr>
          <w:sz w:val="26"/>
          <w:szCs w:val="26"/>
        </w:rPr>
        <w:t xml:space="preserve"> </w:t>
      </w:r>
      <w:r w:rsidR="00D2525E">
        <w:rPr>
          <w:sz w:val="26"/>
          <w:szCs w:val="26"/>
        </w:rPr>
        <w:t>МО «Город Отрадное»</w:t>
      </w:r>
      <w:r>
        <w:rPr>
          <w:sz w:val="26"/>
          <w:szCs w:val="26"/>
        </w:rPr>
        <w:t xml:space="preserve"> за 202</w:t>
      </w:r>
      <w:r w:rsidR="00A96DF7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</w:t>
      </w:r>
    </w:p>
    <w:tbl>
      <w:tblPr>
        <w:tblStyle w:val="a3"/>
        <w:tblW w:w="9356" w:type="dxa"/>
        <w:tblCellMar>
          <w:top w:w="28" w:type="dxa"/>
        </w:tblCellMar>
        <w:tblLook w:val="04A0"/>
      </w:tblPr>
      <w:tblGrid>
        <w:gridCol w:w="4821"/>
        <w:gridCol w:w="907"/>
        <w:gridCol w:w="1812"/>
        <w:gridCol w:w="1816"/>
      </w:tblGrid>
      <w:tr w:rsidR="005F681A" w:rsidRPr="007B634E" w:rsidTr="00527946">
        <w:trPr>
          <w:tblHeader/>
        </w:trPr>
        <w:tc>
          <w:tcPr>
            <w:tcW w:w="4821" w:type="dxa"/>
            <w:vAlign w:val="center"/>
          </w:tcPr>
          <w:p w:rsidR="005F681A" w:rsidRPr="00587BAD" w:rsidRDefault="005F681A" w:rsidP="005F681A">
            <w:pPr>
              <w:spacing w:after="0" w:line="276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07" w:type="dxa"/>
            <w:vAlign w:val="center"/>
          </w:tcPr>
          <w:p w:rsidR="005F681A" w:rsidRPr="00587BAD" w:rsidRDefault="005F681A" w:rsidP="005F681A">
            <w:pPr>
              <w:spacing w:after="0" w:line="276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1812" w:type="dxa"/>
            <w:vAlign w:val="center"/>
          </w:tcPr>
          <w:p w:rsidR="005F681A" w:rsidRPr="003A6F68" w:rsidRDefault="005F681A" w:rsidP="005F681A">
            <w:pPr>
              <w:spacing w:after="0" w:line="276" w:lineRule="auto"/>
              <w:jc w:val="center"/>
            </w:pPr>
            <w:r w:rsidRPr="003A6F68">
              <w:t>Древесина топливная, плотн. куб. м</w:t>
            </w:r>
          </w:p>
        </w:tc>
        <w:tc>
          <w:tcPr>
            <w:tcW w:w="1816" w:type="dxa"/>
            <w:vAlign w:val="center"/>
          </w:tcPr>
          <w:p w:rsidR="005F681A" w:rsidRPr="003A6F68" w:rsidRDefault="005F681A" w:rsidP="005F681A">
            <w:pPr>
              <w:spacing w:after="0" w:line="276" w:lineRule="auto"/>
              <w:jc w:val="center"/>
            </w:pPr>
            <w:r w:rsidRPr="003A6F68">
              <w:t xml:space="preserve">Древесина топливная, </w:t>
            </w:r>
            <w:r w:rsidR="001537FF" w:rsidRPr="003A6F68">
              <w:t>т у.</w:t>
            </w:r>
            <w:proofErr w:type="gramStart"/>
            <w:r w:rsidR="001537FF" w:rsidRPr="003A6F68">
              <w:t>т</w:t>
            </w:r>
            <w:proofErr w:type="gramEnd"/>
            <w:r w:rsidR="001537FF" w:rsidRPr="003A6F68">
              <w:t>.</w:t>
            </w:r>
          </w:p>
        </w:tc>
      </w:tr>
      <w:tr w:rsidR="00527946" w:rsidRPr="007B634E" w:rsidTr="00527946">
        <w:trPr>
          <w:tblHeader/>
        </w:trPr>
        <w:tc>
          <w:tcPr>
            <w:tcW w:w="4821" w:type="dxa"/>
            <w:vAlign w:val="center"/>
          </w:tcPr>
          <w:p w:rsidR="00527946" w:rsidRPr="00587BAD" w:rsidRDefault="00527946" w:rsidP="005F681A">
            <w:pPr>
              <w:spacing w:after="0"/>
              <w:jc w:val="center"/>
            </w:pPr>
            <w:r>
              <w:t>А</w:t>
            </w:r>
          </w:p>
        </w:tc>
        <w:tc>
          <w:tcPr>
            <w:tcW w:w="907" w:type="dxa"/>
            <w:vAlign w:val="center"/>
          </w:tcPr>
          <w:p w:rsidR="00527946" w:rsidRPr="00587BAD" w:rsidRDefault="00527946" w:rsidP="005F681A">
            <w:pPr>
              <w:spacing w:after="0"/>
              <w:jc w:val="center"/>
            </w:pPr>
            <w:r>
              <w:t>Б</w:t>
            </w:r>
          </w:p>
        </w:tc>
        <w:tc>
          <w:tcPr>
            <w:tcW w:w="1812" w:type="dxa"/>
            <w:vAlign w:val="center"/>
          </w:tcPr>
          <w:p w:rsidR="00527946" w:rsidRPr="003A6F68" w:rsidRDefault="00527946" w:rsidP="005F681A">
            <w:pPr>
              <w:spacing w:after="0"/>
              <w:jc w:val="center"/>
            </w:pPr>
            <w:r w:rsidRPr="003A6F68">
              <w:t>1</w:t>
            </w:r>
          </w:p>
        </w:tc>
        <w:tc>
          <w:tcPr>
            <w:tcW w:w="1816" w:type="dxa"/>
            <w:vAlign w:val="center"/>
          </w:tcPr>
          <w:p w:rsidR="00527946" w:rsidRPr="003A6F68" w:rsidRDefault="00527946" w:rsidP="005F681A">
            <w:pPr>
              <w:spacing w:after="0"/>
              <w:jc w:val="center"/>
            </w:pPr>
            <w:r w:rsidRPr="003A6F68">
              <w:t>2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Ввоз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567,6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151,0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Вывоз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3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Изменение запасов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4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12,0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3,2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lastRenderedPageBreak/>
              <w:t>Потребление первичной энергии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5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579,6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154,2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Статистическое расхождение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6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7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Производство тепловой энергии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8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Теплоэлектростанции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8.1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Котельные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8.2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Электрокотельные и теплоустановки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8.3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9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Переработка нефти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9.1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Переработка газа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9.2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Обогащение угля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9.3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Собственные нужды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10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Потери при передаче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579,6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154,2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13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Промышленность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14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122,2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32,5</w:t>
            </w:r>
          </w:p>
        </w:tc>
      </w:tr>
      <w:tr w:rsidR="003A6F68" w:rsidRPr="007B634E" w:rsidTr="00D15E9F">
        <w:tc>
          <w:tcPr>
            <w:tcW w:w="4821" w:type="dxa"/>
          </w:tcPr>
          <w:p w:rsidR="003A6F68" w:rsidRPr="00587BAD" w:rsidRDefault="003A6F68" w:rsidP="003A6F68">
            <w:pPr>
              <w:spacing w:after="0" w:line="276" w:lineRule="auto"/>
              <w:ind w:left="170"/>
            </w:pPr>
            <w:r w:rsidRPr="003A6F68">
              <w:t>Продукция обрабатывающих производств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14.1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</w:tcPr>
          <w:p w:rsidR="003A6F68" w:rsidRPr="00587BAD" w:rsidRDefault="003A6F68" w:rsidP="003A6F68">
            <w:pPr>
              <w:spacing w:after="0" w:line="276" w:lineRule="auto"/>
              <w:ind w:left="170"/>
            </w:pPr>
            <w:r w:rsidRPr="003A6F68">
              <w:t>Продукция прочих производств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14.2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122,2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32,5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Строительство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15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Транспорт и связь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16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Железнодорожный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16.1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Трубопроводный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16.2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Автомобильный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16.3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ind w:firstLine="170"/>
            </w:pPr>
            <w:r w:rsidRPr="00587BAD">
              <w:t>Прочий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16.4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-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Сфера услуг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17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162,1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43,1</w:t>
            </w:r>
          </w:p>
        </w:tc>
      </w:tr>
      <w:tr w:rsidR="003A6F68" w:rsidRPr="007B634E" w:rsidTr="00D15E9F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Население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 w:rsidRPr="00587BAD">
              <w:t>18</w:t>
            </w:r>
          </w:p>
        </w:tc>
        <w:tc>
          <w:tcPr>
            <w:tcW w:w="1812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289,7</w:t>
            </w:r>
          </w:p>
        </w:tc>
        <w:tc>
          <w:tcPr>
            <w:tcW w:w="1816" w:type="dxa"/>
          </w:tcPr>
          <w:p w:rsidR="003A6F68" w:rsidRPr="003A6F68" w:rsidRDefault="003A6F68" w:rsidP="003A6F68">
            <w:pPr>
              <w:spacing w:after="0" w:line="276" w:lineRule="auto"/>
              <w:jc w:val="center"/>
            </w:pPr>
            <w:r w:rsidRPr="003A6F68">
              <w:t>77,1</w:t>
            </w:r>
          </w:p>
        </w:tc>
      </w:tr>
      <w:tr w:rsidR="003A6F68" w:rsidRPr="007B634E" w:rsidTr="00897412">
        <w:tc>
          <w:tcPr>
            <w:tcW w:w="4821" w:type="dxa"/>
            <w:vAlign w:val="center"/>
          </w:tcPr>
          <w:p w:rsidR="003A6F68" w:rsidRPr="00587BAD" w:rsidRDefault="003A6F68" w:rsidP="003A6F68">
            <w:pPr>
              <w:spacing w:after="0" w:line="276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07" w:type="dxa"/>
            <w:vAlign w:val="center"/>
          </w:tcPr>
          <w:p w:rsidR="003A6F68" w:rsidRPr="00587BAD" w:rsidRDefault="003A6F68" w:rsidP="003A6F68">
            <w:pPr>
              <w:spacing w:after="0" w:line="276" w:lineRule="auto"/>
              <w:jc w:val="center"/>
            </w:pPr>
            <w:r>
              <w:t>19</w:t>
            </w:r>
          </w:p>
        </w:tc>
        <w:tc>
          <w:tcPr>
            <w:tcW w:w="1812" w:type="dxa"/>
            <w:vAlign w:val="center"/>
          </w:tcPr>
          <w:p w:rsidR="003A6F68" w:rsidRPr="003A6F68" w:rsidRDefault="003A6F68" w:rsidP="00897412">
            <w:pPr>
              <w:spacing w:after="0" w:line="276" w:lineRule="auto"/>
              <w:jc w:val="center"/>
            </w:pPr>
            <w:r w:rsidRPr="003A6F68">
              <w:t>5,6</w:t>
            </w:r>
          </w:p>
        </w:tc>
        <w:tc>
          <w:tcPr>
            <w:tcW w:w="1816" w:type="dxa"/>
            <w:vAlign w:val="center"/>
          </w:tcPr>
          <w:p w:rsidR="003A6F68" w:rsidRPr="003A6F68" w:rsidRDefault="003A6F68" w:rsidP="00897412">
            <w:pPr>
              <w:spacing w:after="0" w:line="276" w:lineRule="auto"/>
              <w:jc w:val="center"/>
            </w:pPr>
            <w:r w:rsidRPr="003A6F68">
              <w:t>1,5</w:t>
            </w:r>
          </w:p>
        </w:tc>
      </w:tr>
    </w:tbl>
    <w:p w:rsidR="004408FE" w:rsidRDefault="004408FE" w:rsidP="004408FE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>Примечание - Источник: Данные из отчетов по форм</w:t>
      </w:r>
      <w:r>
        <w:rPr>
          <w:rFonts w:cs="Times New Roman"/>
          <w:sz w:val="26"/>
          <w:szCs w:val="26"/>
        </w:rPr>
        <w:t>ам</w:t>
      </w:r>
      <w:r w:rsidRPr="00C906DB">
        <w:rPr>
          <w:rFonts w:cs="Times New Roman"/>
          <w:sz w:val="26"/>
          <w:szCs w:val="26"/>
        </w:rPr>
        <w:t xml:space="preserve"> федерального статистического наблюдения 4-ТЭР</w:t>
      </w:r>
      <w:r>
        <w:rPr>
          <w:rFonts w:cs="Times New Roman"/>
          <w:sz w:val="26"/>
          <w:szCs w:val="26"/>
        </w:rPr>
        <w:t>, 1-ТЕП</w:t>
      </w:r>
      <w:r w:rsidRPr="00C906DB">
        <w:rPr>
          <w:rFonts w:cs="Times New Roman"/>
          <w:sz w:val="26"/>
          <w:szCs w:val="26"/>
        </w:rPr>
        <w:t xml:space="preserve"> и данные из отчетов предприятий и организаций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C906DB">
        <w:rPr>
          <w:rFonts w:cs="Times New Roman"/>
          <w:sz w:val="26"/>
          <w:szCs w:val="26"/>
        </w:rPr>
        <w:t>.</w:t>
      </w:r>
    </w:p>
    <w:p w:rsidR="004408FE" w:rsidRDefault="004408FE" w:rsidP="00BF0C95">
      <w:pPr>
        <w:ind w:firstLine="708"/>
        <w:jc w:val="both"/>
        <w:rPr>
          <w:rFonts w:cs="Times New Roman"/>
          <w:sz w:val="26"/>
          <w:szCs w:val="26"/>
        </w:rPr>
      </w:pPr>
    </w:p>
    <w:p w:rsidR="00EF1710" w:rsidRPr="00D03345" w:rsidRDefault="00EF1710" w:rsidP="006320E2">
      <w:pPr>
        <w:pStyle w:val="2"/>
      </w:pPr>
      <w:bookmarkStart w:id="26" w:name="_Toc427758235"/>
      <w:bookmarkStart w:id="27" w:name="_Toc212048274"/>
      <w:r w:rsidRPr="00D03345">
        <w:t>Однопродуктовый баланс электрической энергии</w:t>
      </w:r>
      <w:bookmarkEnd w:id="26"/>
      <w:bookmarkEnd w:id="27"/>
    </w:p>
    <w:p w:rsidR="005F681A" w:rsidRDefault="00EF1710" w:rsidP="00EF1710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792E41">
        <w:rPr>
          <w:rFonts w:cs="Times New Roman"/>
          <w:sz w:val="26"/>
          <w:szCs w:val="26"/>
        </w:rPr>
        <w:t xml:space="preserve">отсутствуют мощности по генерации электроэнергии. Вся используемая электроэнергия поступает из-за пределов территории города. Поставки осуществляет </w:t>
      </w:r>
      <w:r w:rsidR="00792E41" w:rsidRPr="00792E41">
        <w:rPr>
          <w:rFonts w:cs="Times New Roman"/>
          <w:sz w:val="26"/>
          <w:szCs w:val="26"/>
        </w:rPr>
        <w:t>филиал АО «ЛОЭСК» «Центральные электросети» в г. Отрадное</w:t>
      </w:r>
      <w:r w:rsidR="00792E41">
        <w:rPr>
          <w:rFonts w:cs="Times New Roman"/>
          <w:sz w:val="26"/>
          <w:szCs w:val="26"/>
        </w:rPr>
        <w:t>, н</w:t>
      </w:r>
      <w:r w:rsidR="00792E41" w:rsidRPr="00792E41">
        <w:rPr>
          <w:rFonts w:cs="Times New Roman"/>
          <w:sz w:val="26"/>
          <w:szCs w:val="26"/>
        </w:rPr>
        <w:t>епосредственн</w:t>
      </w:r>
      <w:r w:rsidR="00792E41">
        <w:rPr>
          <w:rFonts w:cs="Times New Roman"/>
          <w:sz w:val="26"/>
          <w:szCs w:val="26"/>
        </w:rPr>
        <w:t>ый</w:t>
      </w:r>
      <w:r w:rsidR="00792E41" w:rsidRPr="00792E41">
        <w:rPr>
          <w:rFonts w:cs="Times New Roman"/>
          <w:sz w:val="26"/>
          <w:szCs w:val="26"/>
        </w:rPr>
        <w:t xml:space="preserve"> сбыт электроэнергии потребителям </w:t>
      </w:r>
      <w:r w:rsidR="00792E41">
        <w:rPr>
          <w:rFonts w:cs="Times New Roman"/>
          <w:sz w:val="26"/>
          <w:szCs w:val="26"/>
        </w:rPr>
        <w:t>-</w:t>
      </w:r>
      <w:r w:rsidR="00792E41" w:rsidRPr="00792E41">
        <w:rPr>
          <w:rFonts w:cs="Times New Roman"/>
          <w:sz w:val="26"/>
          <w:szCs w:val="26"/>
        </w:rPr>
        <w:t xml:space="preserve"> Кировское районное отделение ООО «РКС-Энерго».</w:t>
      </w:r>
    </w:p>
    <w:p w:rsidR="00EF1710" w:rsidRPr="00D03345" w:rsidRDefault="00EF1710" w:rsidP="00EF1710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lastRenderedPageBreak/>
        <w:t xml:space="preserve">В практике статистических исследований сведения о вывозе электрической энергии за пределы территории и ввозе ее из-за пределов территории формируются на основе данных по сводной форме электробаланса, которая создается агрегированием показателей форм федерального статистического наблюдения в форму электробаланса 23-Н. На уровне муниципальных образований </w:t>
      </w:r>
      <w:r w:rsidR="00792E41">
        <w:rPr>
          <w:rFonts w:cs="Times New Roman"/>
          <w:sz w:val="26"/>
          <w:szCs w:val="26"/>
        </w:rPr>
        <w:t xml:space="preserve">и тем более отдельных городских поседений данная </w:t>
      </w:r>
      <w:r w:rsidRPr="00D03345">
        <w:rPr>
          <w:rFonts w:cs="Times New Roman"/>
          <w:sz w:val="26"/>
          <w:szCs w:val="26"/>
        </w:rPr>
        <w:t>форма электробаланса применяется ограниченно</w:t>
      </w:r>
      <w:r w:rsidR="009C445E">
        <w:rPr>
          <w:rFonts w:cs="Times New Roman"/>
          <w:sz w:val="26"/>
          <w:szCs w:val="26"/>
        </w:rPr>
        <w:t>.</w:t>
      </w:r>
      <w:r w:rsidR="00C906DB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Итоговые данные </w:t>
      </w:r>
      <w:r w:rsidR="0039400F">
        <w:rPr>
          <w:rFonts w:cs="Times New Roman"/>
          <w:sz w:val="26"/>
          <w:szCs w:val="26"/>
        </w:rPr>
        <w:t xml:space="preserve">по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39400F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приведены в таблице </w:t>
      </w:r>
      <w:r w:rsidR="00792E41">
        <w:rPr>
          <w:rFonts w:cs="Times New Roman"/>
          <w:sz w:val="26"/>
          <w:szCs w:val="26"/>
        </w:rPr>
        <w:t>5</w:t>
      </w:r>
      <w:r>
        <w:rPr>
          <w:rFonts w:cs="Times New Roman"/>
          <w:sz w:val="26"/>
          <w:szCs w:val="26"/>
        </w:rPr>
        <w:t>.</w:t>
      </w:r>
    </w:p>
    <w:p w:rsidR="00EF1710" w:rsidRDefault="00EF1710" w:rsidP="00EF1710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Электрическая энергия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используется промышленными предприятиями</w:t>
      </w:r>
      <w:r w:rsidR="009C445E">
        <w:rPr>
          <w:rFonts w:cs="Times New Roman"/>
          <w:sz w:val="26"/>
          <w:szCs w:val="26"/>
        </w:rPr>
        <w:t xml:space="preserve"> и организациями</w:t>
      </w:r>
      <w:r w:rsidRPr="00D03345">
        <w:rPr>
          <w:rFonts w:cs="Times New Roman"/>
          <w:sz w:val="26"/>
          <w:szCs w:val="26"/>
        </w:rPr>
        <w:t xml:space="preserve">, </w:t>
      </w:r>
      <w:r w:rsidR="005F681A">
        <w:rPr>
          <w:rFonts w:cs="Times New Roman"/>
          <w:sz w:val="26"/>
          <w:szCs w:val="26"/>
        </w:rPr>
        <w:t xml:space="preserve">предприятиями транспорта и сферы услуг, </w:t>
      </w:r>
      <w:r w:rsidRPr="00D03345">
        <w:rPr>
          <w:rFonts w:cs="Times New Roman"/>
          <w:sz w:val="26"/>
          <w:szCs w:val="26"/>
        </w:rPr>
        <w:t xml:space="preserve">населением, а также при производстве тепловой энергии в котельных. Данные об использовании электроэнергии </w:t>
      </w:r>
      <w:r w:rsidR="00F7799F">
        <w:rPr>
          <w:rFonts w:cs="Times New Roman"/>
          <w:sz w:val="26"/>
          <w:szCs w:val="26"/>
        </w:rPr>
        <w:t>получены</w:t>
      </w:r>
      <w:r w:rsidRPr="00D03345">
        <w:rPr>
          <w:rFonts w:cs="Times New Roman"/>
          <w:sz w:val="26"/>
          <w:szCs w:val="26"/>
        </w:rPr>
        <w:t xml:space="preserve"> из отчетов по формам 4-ТЭР и 1-ТЕП</w:t>
      </w:r>
      <w:r w:rsidR="00792E41">
        <w:rPr>
          <w:rFonts w:cs="Times New Roman"/>
          <w:sz w:val="26"/>
          <w:szCs w:val="26"/>
        </w:rPr>
        <w:t xml:space="preserve">. </w:t>
      </w:r>
      <w:r w:rsidR="0039400F">
        <w:rPr>
          <w:rFonts w:cs="Times New Roman"/>
          <w:sz w:val="26"/>
          <w:szCs w:val="26"/>
        </w:rPr>
        <w:t>Для контроля были и</w:t>
      </w:r>
      <w:r>
        <w:rPr>
          <w:rFonts w:cs="Times New Roman"/>
          <w:sz w:val="26"/>
          <w:szCs w:val="26"/>
        </w:rPr>
        <w:t xml:space="preserve">спользованы выгрузки годовых данных </w:t>
      </w:r>
      <w:r w:rsidR="0039400F">
        <w:rPr>
          <w:rFonts w:cs="Times New Roman"/>
          <w:sz w:val="26"/>
          <w:szCs w:val="26"/>
        </w:rPr>
        <w:t xml:space="preserve">по электроэнергии </w:t>
      </w:r>
      <w:r>
        <w:rPr>
          <w:rFonts w:cs="Times New Roman"/>
          <w:sz w:val="26"/>
          <w:szCs w:val="26"/>
        </w:rPr>
        <w:t>из системы ГИС ТЭК.</w:t>
      </w:r>
    </w:p>
    <w:p w:rsidR="005F681A" w:rsidRDefault="005F681A" w:rsidP="005F681A">
      <w:pPr>
        <w:spacing w:before="240" w:after="120" w:line="240" w:lineRule="auto"/>
        <w:jc w:val="both"/>
        <w:rPr>
          <w:rFonts w:cs="Times New Roman"/>
          <w:sz w:val="26"/>
          <w:szCs w:val="26"/>
        </w:rPr>
      </w:pPr>
      <w:r w:rsidRPr="00E80662">
        <w:rPr>
          <w:sz w:val="26"/>
          <w:szCs w:val="26"/>
        </w:rPr>
        <w:t xml:space="preserve">Таблица </w:t>
      </w:r>
      <w:r w:rsidR="00792E41">
        <w:rPr>
          <w:sz w:val="26"/>
          <w:szCs w:val="26"/>
        </w:rPr>
        <w:t>5</w:t>
      </w:r>
      <w:r w:rsidRPr="00E80662">
        <w:rPr>
          <w:sz w:val="26"/>
          <w:szCs w:val="26"/>
        </w:rPr>
        <w:t xml:space="preserve"> - Однопродуктовый баланс </w:t>
      </w:r>
      <w:r>
        <w:rPr>
          <w:sz w:val="26"/>
          <w:szCs w:val="26"/>
        </w:rPr>
        <w:t>электроэнергии</w:t>
      </w:r>
      <w:r w:rsidRPr="00E80662">
        <w:rPr>
          <w:sz w:val="26"/>
          <w:szCs w:val="26"/>
        </w:rPr>
        <w:t xml:space="preserve"> </w:t>
      </w:r>
      <w:r w:rsidR="00D2525E">
        <w:rPr>
          <w:sz w:val="26"/>
          <w:szCs w:val="26"/>
        </w:rPr>
        <w:t>МО «Город Отрадное»</w:t>
      </w:r>
      <w:r>
        <w:rPr>
          <w:sz w:val="26"/>
          <w:szCs w:val="26"/>
        </w:rPr>
        <w:t xml:space="preserve"> за 202</w:t>
      </w:r>
      <w:r w:rsidR="00A96DF7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</w:t>
      </w:r>
    </w:p>
    <w:tbl>
      <w:tblPr>
        <w:tblStyle w:val="a3"/>
        <w:tblW w:w="9356" w:type="dxa"/>
        <w:tblCellMar>
          <w:top w:w="28" w:type="dxa"/>
        </w:tblCellMar>
        <w:tblLook w:val="04A0"/>
      </w:tblPr>
      <w:tblGrid>
        <w:gridCol w:w="4821"/>
        <w:gridCol w:w="907"/>
        <w:gridCol w:w="1812"/>
        <w:gridCol w:w="1816"/>
      </w:tblGrid>
      <w:tr w:rsidR="0075151E" w:rsidRPr="007B634E" w:rsidTr="00527946">
        <w:trPr>
          <w:tblHeader/>
        </w:trPr>
        <w:tc>
          <w:tcPr>
            <w:tcW w:w="4821" w:type="dxa"/>
            <w:vAlign w:val="center"/>
          </w:tcPr>
          <w:p w:rsidR="005F681A" w:rsidRPr="00792E41" w:rsidRDefault="005F681A" w:rsidP="005F681A">
            <w:pPr>
              <w:spacing w:after="0" w:line="276" w:lineRule="auto"/>
              <w:jc w:val="center"/>
            </w:pPr>
            <w:r w:rsidRPr="00792E41">
              <w:t>Строка баланса</w:t>
            </w:r>
          </w:p>
        </w:tc>
        <w:tc>
          <w:tcPr>
            <w:tcW w:w="907" w:type="dxa"/>
            <w:vAlign w:val="center"/>
          </w:tcPr>
          <w:p w:rsidR="005F681A" w:rsidRPr="00792E41" w:rsidRDefault="005F681A" w:rsidP="005F681A">
            <w:pPr>
              <w:spacing w:after="0" w:line="276" w:lineRule="auto"/>
              <w:jc w:val="center"/>
            </w:pPr>
            <w:r w:rsidRPr="00792E41">
              <w:t>Инде</w:t>
            </w:r>
            <w:proofErr w:type="gramStart"/>
            <w:r w:rsidRPr="00792E41">
              <w:t>кс стр</w:t>
            </w:r>
            <w:proofErr w:type="gramEnd"/>
            <w:r w:rsidRPr="00792E41">
              <w:t>оки</w:t>
            </w:r>
          </w:p>
        </w:tc>
        <w:tc>
          <w:tcPr>
            <w:tcW w:w="1812" w:type="dxa"/>
            <w:vAlign w:val="center"/>
          </w:tcPr>
          <w:p w:rsidR="005F681A" w:rsidRPr="00792E41" w:rsidRDefault="005F681A" w:rsidP="005F681A">
            <w:pPr>
              <w:spacing w:after="0" w:line="276" w:lineRule="auto"/>
              <w:jc w:val="center"/>
            </w:pPr>
            <w:proofErr w:type="gramStart"/>
            <w:r w:rsidRPr="00792E41">
              <w:t>Электро-энергия</w:t>
            </w:r>
            <w:proofErr w:type="gramEnd"/>
            <w:r w:rsidRPr="00792E41">
              <w:t>, тыс. кВт*ч</w:t>
            </w:r>
          </w:p>
        </w:tc>
        <w:tc>
          <w:tcPr>
            <w:tcW w:w="1816" w:type="dxa"/>
            <w:vAlign w:val="center"/>
          </w:tcPr>
          <w:p w:rsidR="005F681A" w:rsidRPr="00792E41" w:rsidRDefault="005F681A" w:rsidP="005F681A">
            <w:pPr>
              <w:spacing w:after="0" w:line="276" w:lineRule="auto"/>
              <w:jc w:val="center"/>
            </w:pPr>
            <w:proofErr w:type="gramStart"/>
            <w:r w:rsidRPr="00792E41">
              <w:t>Электро-энергия</w:t>
            </w:r>
            <w:proofErr w:type="gramEnd"/>
            <w:r w:rsidRPr="00792E41">
              <w:t xml:space="preserve">, </w:t>
            </w:r>
            <w:r w:rsidRPr="00792E41">
              <w:br/>
              <w:t xml:space="preserve">тыс. </w:t>
            </w:r>
            <w:r w:rsidR="001537FF" w:rsidRPr="00792E41">
              <w:t>т у.т.</w:t>
            </w:r>
          </w:p>
        </w:tc>
      </w:tr>
      <w:tr w:rsidR="00F92A2B" w:rsidRPr="007B634E" w:rsidTr="00527946">
        <w:trPr>
          <w:tblHeader/>
        </w:trPr>
        <w:tc>
          <w:tcPr>
            <w:tcW w:w="4821" w:type="dxa"/>
            <w:vAlign w:val="center"/>
          </w:tcPr>
          <w:p w:rsidR="00F92A2B" w:rsidRPr="00792E41" w:rsidRDefault="00F92A2B" w:rsidP="005F681A">
            <w:pPr>
              <w:spacing w:after="0"/>
              <w:jc w:val="center"/>
            </w:pPr>
            <w:r w:rsidRPr="00792E41">
              <w:t>А</w:t>
            </w:r>
          </w:p>
        </w:tc>
        <w:tc>
          <w:tcPr>
            <w:tcW w:w="907" w:type="dxa"/>
            <w:vAlign w:val="center"/>
          </w:tcPr>
          <w:p w:rsidR="00F92A2B" w:rsidRPr="00792E41" w:rsidRDefault="00F92A2B" w:rsidP="005F681A">
            <w:pPr>
              <w:spacing w:after="0"/>
              <w:jc w:val="center"/>
            </w:pPr>
            <w:r w:rsidRPr="00792E41">
              <w:t>Б</w:t>
            </w:r>
          </w:p>
        </w:tc>
        <w:tc>
          <w:tcPr>
            <w:tcW w:w="1812" w:type="dxa"/>
            <w:vAlign w:val="center"/>
          </w:tcPr>
          <w:p w:rsidR="00F92A2B" w:rsidRPr="00792E41" w:rsidRDefault="00F92A2B" w:rsidP="005F681A">
            <w:pPr>
              <w:spacing w:after="0"/>
              <w:jc w:val="center"/>
            </w:pPr>
            <w:r w:rsidRPr="00792E41">
              <w:t>1</w:t>
            </w:r>
          </w:p>
        </w:tc>
        <w:tc>
          <w:tcPr>
            <w:tcW w:w="1816" w:type="dxa"/>
            <w:vAlign w:val="center"/>
          </w:tcPr>
          <w:p w:rsidR="00F92A2B" w:rsidRPr="00792E41" w:rsidRDefault="00F92A2B" w:rsidP="005F681A">
            <w:pPr>
              <w:spacing w:after="0"/>
              <w:jc w:val="center"/>
            </w:pPr>
            <w:r w:rsidRPr="00792E41">
              <w:t>2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Производство энергетических ресурсов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Ввоз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133 168,66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16 379,7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Вывоз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3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Изменение запасов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4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Потребление первичной энергии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5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133 168,66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16 379,7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Статистическое расхождение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6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Производство электрической энергии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7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Производство тепловой энергии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8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-1 189,77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-146,3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Теплоэлектростанции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8.1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Котельные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8.2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-1 189,77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-146,3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Электрокотельные и теплоустановки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8.3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Преобразование энергетических ресурсов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9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Переработка нефти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9.1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Переработка газа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9.2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Обогащение угля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9.3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Собственные нужды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10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Потери при передаче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-12 102,60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-1 488,6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Конечное потребление энергетических ресурсов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119 876,29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14 744,800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Сельское хозяйство, рыболовство и рыбоводство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13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Промышленность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14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78 901,84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9 704,9</w:t>
            </w:r>
          </w:p>
        </w:tc>
      </w:tr>
      <w:tr w:rsidR="00792E41" w:rsidRPr="007B634E" w:rsidTr="00D15E9F">
        <w:tc>
          <w:tcPr>
            <w:tcW w:w="4821" w:type="dxa"/>
          </w:tcPr>
          <w:p w:rsidR="00792E41" w:rsidRPr="00792E41" w:rsidRDefault="00792E41" w:rsidP="00792E41">
            <w:pPr>
              <w:spacing w:after="0" w:line="276" w:lineRule="auto"/>
              <w:ind w:left="170"/>
            </w:pPr>
            <w:r w:rsidRPr="00792E41">
              <w:t>Продукция обрабатывающих производств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14.1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51 014,20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6 274,7</w:t>
            </w:r>
          </w:p>
        </w:tc>
      </w:tr>
      <w:tr w:rsidR="00792E41" w:rsidRPr="007B634E" w:rsidTr="00D15E9F">
        <w:tc>
          <w:tcPr>
            <w:tcW w:w="4821" w:type="dxa"/>
          </w:tcPr>
          <w:p w:rsidR="00792E41" w:rsidRPr="00792E41" w:rsidRDefault="00792E41" w:rsidP="00792E41">
            <w:pPr>
              <w:spacing w:after="0" w:line="276" w:lineRule="auto"/>
              <w:ind w:left="170"/>
            </w:pPr>
            <w:r w:rsidRPr="00792E41">
              <w:t>Продукция прочих производств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14.2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27 887,64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3 430,2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Строительство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15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508,66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62,6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lastRenderedPageBreak/>
              <w:t>Транспорт и связь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266,88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32,8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Железнодорожный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16.1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Трубопроводный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16.2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Автомобильный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16.3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ind w:firstLine="170"/>
            </w:pPr>
            <w:r w:rsidRPr="00792E41">
              <w:t>Прочий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16.4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266,88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32,8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Сфера услуг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17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4 268,97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525,1</w:t>
            </w:r>
          </w:p>
        </w:tc>
      </w:tr>
      <w:tr w:rsidR="00792E41" w:rsidRPr="007B634E" w:rsidTr="00D15E9F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Население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18</w:t>
            </w:r>
          </w:p>
        </w:tc>
        <w:tc>
          <w:tcPr>
            <w:tcW w:w="1812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35 929,94</w:t>
            </w:r>
          </w:p>
        </w:tc>
        <w:tc>
          <w:tcPr>
            <w:tcW w:w="1816" w:type="dxa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4 419,4</w:t>
            </w:r>
          </w:p>
        </w:tc>
      </w:tr>
      <w:tr w:rsidR="00792E41" w:rsidRPr="007B634E" w:rsidTr="00897412">
        <w:tc>
          <w:tcPr>
            <w:tcW w:w="4821" w:type="dxa"/>
            <w:vAlign w:val="center"/>
          </w:tcPr>
          <w:p w:rsidR="00792E41" w:rsidRPr="00792E41" w:rsidRDefault="00792E41" w:rsidP="00792E41">
            <w:pPr>
              <w:spacing w:after="0" w:line="276" w:lineRule="auto"/>
            </w:pPr>
            <w:r w:rsidRPr="00792E41">
              <w:t>Использование ТЭР в качестве сырья и на нетопливные нужды</w:t>
            </w:r>
          </w:p>
        </w:tc>
        <w:tc>
          <w:tcPr>
            <w:tcW w:w="907" w:type="dxa"/>
            <w:vAlign w:val="center"/>
          </w:tcPr>
          <w:p w:rsidR="00792E41" w:rsidRPr="00792E41" w:rsidRDefault="00792E41" w:rsidP="00792E41">
            <w:pPr>
              <w:spacing w:after="0" w:line="276" w:lineRule="auto"/>
              <w:jc w:val="center"/>
            </w:pPr>
            <w:r w:rsidRPr="00792E41">
              <w:t>19</w:t>
            </w:r>
          </w:p>
        </w:tc>
        <w:tc>
          <w:tcPr>
            <w:tcW w:w="1812" w:type="dxa"/>
            <w:vAlign w:val="center"/>
          </w:tcPr>
          <w:p w:rsidR="00792E41" w:rsidRPr="00792E41" w:rsidRDefault="00792E41" w:rsidP="00897412">
            <w:pPr>
              <w:spacing w:after="0" w:line="276" w:lineRule="auto"/>
              <w:jc w:val="center"/>
            </w:pPr>
            <w:r w:rsidRPr="00792E41">
              <w:t>-</w:t>
            </w:r>
          </w:p>
        </w:tc>
        <w:tc>
          <w:tcPr>
            <w:tcW w:w="1816" w:type="dxa"/>
            <w:vAlign w:val="center"/>
          </w:tcPr>
          <w:p w:rsidR="00792E41" w:rsidRPr="00792E41" w:rsidRDefault="00792E41" w:rsidP="00897412">
            <w:pPr>
              <w:spacing w:after="0" w:line="276" w:lineRule="auto"/>
              <w:jc w:val="center"/>
            </w:pPr>
            <w:r w:rsidRPr="00792E41">
              <w:t>-</w:t>
            </w:r>
          </w:p>
        </w:tc>
      </w:tr>
    </w:tbl>
    <w:p w:rsidR="005F681A" w:rsidRDefault="005F681A" w:rsidP="005F681A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>Примечание - Источник: Данные из отчетов по форм</w:t>
      </w:r>
      <w:r>
        <w:rPr>
          <w:rFonts w:cs="Times New Roman"/>
          <w:sz w:val="26"/>
          <w:szCs w:val="26"/>
        </w:rPr>
        <w:t>ам</w:t>
      </w:r>
      <w:r w:rsidRPr="00C906DB">
        <w:rPr>
          <w:rFonts w:cs="Times New Roman"/>
          <w:sz w:val="26"/>
          <w:szCs w:val="26"/>
        </w:rPr>
        <w:t xml:space="preserve"> федерального статистического наблюдения 4-ТЭР</w:t>
      </w:r>
      <w:r>
        <w:rPr>
          <w:rFonts w:cs="Times New Roman"/>
          <w:sz w:val="26"/>
          <w:szCs w:val="26"/>
        </w:rPr>
        <w:t>, 1-ТЕП, 23-Н</w:t>
      </w:r>
      <w:r w:rsidRPr="00C906DB">
        <w:rPr>
          <w:rFonts w:cs="Times New Roman"/>
          <w:sz w:val="26"/>
          <w:szCs w:val="26"/>
        </w:rPr>
        <w:t xml:space="preserve"> и данные из отчетов предприятий и организаций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C906DB">
        <w:rPr>
          <w:rFonts w:cs="Times New Roman"/>
          <w:sz w:val="26"/>
          <w:szCs w:val="26"/>
        </w:rPr>
        <w:t>.</w:t>
      </w:r>
    </w:p>
    <w:p w:rsidR="005F681A" w:rsidRDefault="005F681A" w:rsidP="00BF0C95">
      <w:pPr>
        <w:ind w:firstLine="708"/>
        <w:jc w:val="both"/>
        <w:rPr>
          <w:rFonts w:cs="Times New Roman"/>
          <w:sz w:val="26"/>
          <w:szCs w:val="26"/>
        </w:rPr>
      </w:pPr>
    </w:p>
    <w:p w:rsidR="00EF1710" w:rsidRPr="00D03345" w:rsidRDefault="00EF1710" w:rsidP="006320E2">
      <w:pPr>
        <w:pStyle w:val="2"/>
      </w:pPr>
      <w:bookmarkStart w:id="28" w:name="_Toc427758236"/>
      <w:bookmarkStart w:id="29" w:name="_Toc212048275"/>
      <w:r w:rsidRPr="00D03345">
        <w:t>Однопродуктовый баланс тепловой энергии</w:t>
      </w:r>
      <w:bookmarkEnd w:id="28"/>
      <w:bookmarkEnd w:id="29"/>
    </w:p>
    <w:p w:rsidR="00EF1710" w:rsidRDefault="00EF1710" w:rsidP="00EF1710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Статистические данные о производстве тепловой энергии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сформированы на основе отчетов по формам 1-ТЕП и 4-ТЭР</w:t>
      </w:r>
      <w:r>
        <w:rPr>
          <w:rFonts w:cs="Times New Roman"/>
          <w:sz w:val="26"/>
          <w:szCs w:val="26"/>
        </w:rPr>
        <w:t>, а также на основе выгрузок годовых данных из ЕМИСС и ГИС ТЭК.</w:t>
      </w:r>
      <w:r w:rsidR="0075151E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Данные приведены в таблице </w:t>
      </w:r>
      <w:r w:rsidR="00A849CB">
        <w:rPr>
          <w:rFonts w:cs="Times New Roman"/>
          <w:sz w:val="26"/>
          <w:szCs w:val="26"/>
        </w:rPr>
        <w:t>6</w:t>
      </w:r>
      <w:r>
        <w:rPr>
          <w:rFonts w:cs="Times New Roman"/>
          <w:sz w:val="26"/>
          <w:szCs w:val="26"/>
        </w:rPr>
        <w:t>.</w:t>
      </w:r>
    </w:p>
    <w:p w:rsidR="00A849CB" w:rsidRPr="00A849CB" w:rsidRDefault="00A849CB" w:rsidP="00A849CB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 w:rsidRPr="00A849CB">
        <w:rPr>
          <w:rFonts w:cs="Times New Roman"/>
          <w:sz w:val="26"/>
          <w:szCs w:val="26"/>
        </w:rPr>
        <w:t>Сложившаяся система теплоснабжения города Отрадное характеризуется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отсутствием крупного централизованного источника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и представлена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малыми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отопительными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котельными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с установленными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мощностями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до 20 Гкал/ч.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Условно к «централизованной» системе теплоснабжения можно отнести девять коммунальных отопительных котельных, которые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находятся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в эксплуатационной ответственности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единой теплоснабжающей организации АО «ЛОТЭК», имеют регулируемый усредненный тариф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на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реализуемую тепловую энергию.</w:t>
      </w:r>
      <w:proofErr w:type="gramEnd"/>
      <w:r w:rsidRPr="00A849CB">
        <w:rPr>
          <w:rFonts w:cs="Times New Roman"/>
          <w:sz w:val="26"/>
          <w:szCs w:val="26"/>
        </w:rPr>
        <w:t xml:space="preserve"> По состоянию 1</w:t>
      </w:r>
      <w:r w:rsidR="00F759A2">
        <w:rPr>
          <w:rFonts w:cs="Times New Roman"/>
          <w:sz w:val="26"/>
          <w:szCs w:val="26"/>
        </w:rPr>
        <w:t xml:space="preserve"> января </w:t>
      </w:r>
      <w:r w:rsidRPr="00A849CB">
        <w:rPr>
          <w:rFonts w:cs="Times New Roman"/>
          <w:sz w:val="26"/>
          <w:szCs w:val="26"/>
        </w:rPr>
        <w:t>202</w:t>
      </w:r>
      <w:r w:rsidR="00A96DF7">
        <w:rPr>
          <w:rFonts w:cs="Times New Roman"/>
          <w:sz w:val="26"/>
          <w:szCs w:val="26"/>
        </w:rPr>
        <w:t>5</w:t>
      </w:r>
      <w:r w:rsidRPr="00A849CB">
        <w:rPr>
          <w:rFonts w:cs="Times New Roman"/>
          <w:sz w:val="26"/>
          <w:szCs w:val="26"/>
        </w:rPr>
        <w:t xml:space="preserve"> года общая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 xml:space="preserve">установленная мощность </w:t>
      </w:r>
      <w:r w:rsidR="00684A98">
        <w:rPr>
          <w:rFonts w:cs="Times New Roman"/>
          <w:sz w:val="26"/>
          <w:szCs w:val="26"/>
        </w:rPr>
        <w:t xml:space="preserve">таких </w:t>
      </w:r>
      <w:r w:rsidRPr="00A849CB">
        <w:rPr>
          <w:rFonts w:cs="Times New Roman"/>
          <w:sz w:val="26"/>
          <w:szCs w:val="26"/>
        </w:rPr>
        <w:t>«централизованных»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котельных</w:t>
      </w:r>
      <w:r w:rsidR="00F759A2">
        <w:rPr>
          <w:rFonts w:cs="Times New Roman"/>
          <w:sz w:val="26"/>
          <w:szCs w:val="26"/>
        </w:rPr>
        <w:t xml:space="preserve"> </w:t>
      </w:r>
      <w:r w:rsidRPr="00A849CB">
        <w:rPr>
          <w:rFonts w:cs="Times New Roman"/>
          <w:sz w:val="26"/>
          <w:szCs w:val="26"/>
        </w:rPr>
        <w:t>составляет 45,74 Гкал/</w:t>
      </w:r>
      <w:proofErr w:type="gramStart"/>
      <w:r w:rsidRPr="00A849CB">
        <w:rPr>
          <w:rFonts w:cs="Times New Roman"/>
          <w:sz w:val="26"/>
          <w:szCs w:val="26"/>
        </w:rPr>
        <w:t>ч</w:t>
      </w:r>
      <w:proofErr w:type="gramEnd"/>
      <w:r w:rsidRPr="00A849CB">
        <w:rPr>
          <w:rFonts w:cs="Times New Roman"/>
          <w:sz w:val="26"/>
          <w:szCs w:val="26"/>
        </w:rPr>
        <w:t xml:space="preserve"> (53,2 МВ</w:t>
      </w:r>
      <w:r w:rsidR="00F759A2">
        <w:rPr>
          <w:rFonts w:cs="Times New Roman"/>
          <w:sz w:val="26"/>
          <w:szCs w:val="26"/>
        </w:rPr>
        <w:t>т</w:t>
      </w:r>
      <w:r w:rsidRPr="00A849CB">
        <w:rPr>
          <w:rFonts w:cs="Times New Roman"/>
          <w:sz w:val="26"/>
          <w:szCs w:val="26"/>
        </w:rPr>
        <w:t>).</w:t>
      </w:r>
    </w:p>
    <w:p w:rsidR="00A849CB" w:rsidRDefault="001C763B" w:rsidP="00A849CB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Указанные к</w:t>
      </w:r>
      <w:r w:rsidR="00A849CB" w:rsidRPr="00A849CB">
        <w:rPr>
          <w:rFonts w:cs="Times New Roman"/>
          <w:sz w:val="26"/>
          <w:szCs w:val="26"/>
        </w:rPr>
        <w:t>отельные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обеспечивают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 xml:space="preserve">теплоснабжение </w:t>
      </w:r>
      <w:r w:rsidR="00BD33A6">
        <w:rPr>
          <w:rFonts w:cs="Times New Roman"/>
          <w:sz w:val="26"/>
          <w:szCs w:val="26"/>
        </w:rPr>
        <w:t>136</w:t>
      </w:r>
      <w:r w:rsidR="00A849CB" w:rsidRPr="00A849CB">
        <w:rPr>
          <w:rFonts w:cs="Times New Roman"/>
          <w:sz w:val="26"/>
          <w:szCs w:val="26"/>
        </w:rPr>
        <w:t xml:space="preserve"> жилых многоквартирных домов и 132 учреждений социального и общественного назначения, в т.ч. 40 бюджетных учреждений. Коммунальные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отопительные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котельные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расположены в обособленных микрорайонах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жилой застройки,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разделенных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между собой</w:t>
      </w:r>
      <w:r w:rsidR="00F759A2">
        <w:rPr>
          <w:rFonts w:cs="Times New Roman"/>
          <w:sz w:val="26"/>
          <w:szCs w:val="26"/>
        </w:rPr>
        <w:t xml:space="preserve"> </w:t>
      </w:r>
      <w:r w:rsidR="00A849CB" w:rsidRPr="00A849CB">
        <w:rPr>
          <w:rFonts w:cs="Times New Roman"/>
          <w:sz w:val="26"/>
          <w:szCs w:val="26"/>
        </w:rPr>
        <w:t>промышленными зонами, водными преградами (реки Тосна, Святка), железнодорожными путями, автомобильными магистралями.</w:t>
      </w:r>
    </w:p>
    <w:p w:rsidR="00EF1710" w:rsidRDefault="00E679C7" w:rsidP="00EF1710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В настоящее время все котельные </w:t>
      </w:r>
      <w:r w:rsidR="00F60309">
        <w:rPr>
          <w:rFonts w:cs="Times New Roman"/>
          <w:sz w:val="26"/>
          <w:szCs w:val="26"/>
        </w:rPr>
        <w:t>города</w:t>
      </w:r>
      <w:r>
        <w:rPr>
          <w:rFonts w:cs="Times New Roman"/>
          <w:sz w:val="26"/>
          <w:szCs w:val="26"/>
        </w:rPr>
        <w:t xml:space="preserve"> газифицированы</w:t>
      </w:r>
      <w:r w:rsidR="00DE44F1">
        <w:rPr>
          <w:rFonts w:cs="Times New Roman"/>
          <w:sz w:val="26"/>
          <w:szCs w:val="26"/>
        </w:rPr>
        <w:t>.</w:t>
      </w:r>
      <w:r>
        <w:rPr>
          <w:rFonts w:cs="Times New Roman"/>
          <w:sz w:val="26"/>
          <w:szCs w:val="26"/>
        </w:rPr>
        <w:t xml:space="preserve"> </w:t>
      </w:r>
      <w:r w:rsidR="00DE44F1">
        <w:rPr>
          <w:rFonts w:cs="Times New Roman"/>
          <w:sz w:val="26"/>
          <w:szCs w:val="26"/>
        </w:rPr>
        <w:t>П</w:t>
      </w:r>
      <w:r w:rsidR="00EF1710" w:rsidRPr="00D03345">
        <w:rPr>
          <w:rFonts w:cs="Times New Roman"/>
          <w:sz w:val="26"/>
          <w:szCs w:val="26"/>
        </w:rPr>
        <w:t xml:space="preserve">ри производстве тепловой энергии </w:t>
      </w:r>
      <w:r w:rsidR="00F7799F">
        <w:rPr>
          <w:rFonts w:cs="Times New Roman"/>
          <w:sz w:val="26"/>
          <w:szCs w:val="26"/>
        </w:rPr>
        <w:t>в котельных</w:t>
      </w:r>
      <w:r>
        <w:rPr>
          <w:rFonts w:cs="Times New Roman"/>
          <w:sz w:val="26"/>
          <w:szCs w:val="26"/>
        </w:rPr>
        <w:t xml:space="preserve"> </w:t>
      </w:r>
      <w:r w:rsidR="00EF1710" w:rsidRPr="00D03345">
        <w:rPr>
          <w:rFonts w:cs="Times New Roman"/>
          <w:sz w:val="26"/>
          <w:szCs w:val="26"/>
        </w:rPr>
        <w:t xml:space="preserve">используется </w:t>
      </w:r>
      <w:r>
        <w:rPr>
          <w:rFonts w:cs="Times New Roman"/>
          <w:sz w:val="26"/>
          <w:szCs w:val="26"/>
        </w:rPr>
        <w:t xml:space="preserve">завозимый </w:t>
      </w:r>
      <w:r w:rsidR="00EF1710" w:rsidRPr="00D03345">
        <w:rPr>
          <w:rFonts w:cs="Times New Roman"/>
          <w:sz w:val="26"/>
          <w:szCs w:val="26"/>
        </w:rPr>
        <w:t>природный га</w:t>
      </w:r>
      <w:r w:rsidR="00DE44F1">
        <w:rPr>
          <w:rFonts w:cs="Times New Roman"/>
          <w:sz w:val="26"/>
          <w:szCs w:val="26"/>
        </w:rPr>
        <w:t>з, в</w:t>
      </w:r>
      <w:r w:rsidR="007543BD">
        <w:rPr>
          <w:rFonts w:cs="Times New Roman"/>
          <w:sz w:val="26"/>
          <w:szCs w:val="26"/>
        </w:rPr>
        <w:t xml:space="preserve"> качестве резервного топлива</w:t>
      </w:r>
      <w:r>
        <w:rPr>
          <w:rFonts w:cs="Times New Roman"/>
          <w:sz w:val="26"/>
          <w:szCs w:val="26"/>
        </w:rPr>
        <w:t xml:space="preserve"> </w:t>
      </w:r>
      <w:r w:rsidR="00F7799F">
        <w:rPr>
          <w:rFonts w:cs="Times New Roman"/>
          <w:sz w:val="26"/>
          <w:szCs w:val="26"/>
        </w:rPr>
        <w:t>применяется</w:t>
      </w:r>
      <w:r w:rsidR="007543BD">
        <w:rPr>
          <w:rFonts w:cs="Times New Roman"/>
          <w:sz w:val="26"/>
          <w:szCs w:val="26"/>
        </w:rPr>
        <w:t xml:space="preserve"> дизельное топливо. </w:t>
      </w:r>
      <w:r w:rsidR="00EF1710" w:rsidRPr="00D03345">
        <w:rPr>
          <w:rFonts w:cs="Times New Roman"/>
          <w:sz w:val="26"/>
          <w:szCs w:val="26"/>
        </w:rPr>
        <w:t>Часть произведенно</w:t>
      </w:r>
      <w:r w:rsidR="007543BD">
        <w:rPr>
          <w:rFonts w:cs="Times New Roman"/>
          <w:sz w:val="26"/>
          <w:szCs w:val="26"/>
        </w:rPr>
        <w:t>й</w:t>
      </w:r>
      <w:r w:rsidR="00EF1710" w:rsidRPr="00D03345">
        <w:rPr>
          <w:rFonts w:cs="Times New Roman"/>
          <w:sz w:val="26"/>
          <w:szCs w:val="26"/>
        </w:rPr>
        <w:t xml:space="preserve"> тепл</w:t>
      </w:r>
      <w:r w:rsidR="007543BD">
        <w:rPr>
          <w:rFonts w:cs="Times New Roman"/>
          <w:sz w:val="26"/>
          <w:szCs w:val="26"/>
        </w:rPr>
        <w:t>овой энергии</w:t>
      </w:r>
      <w:r w:rsidR="00EF1710" w:rsidRPr="00D03345">
        <w:rPr>
          <w:rFonts w:cs="Times New Roman"/>
          <w:sz w:val="26"/>
          <w:szCs w:val="26"/>
        </w:rPr>
        <w:t xml:space="preserve"> расходуется на собственные нужды котельных.</w:t>
      </w:r>
    </w:p>
    <w:p w:rsidR="0075151E" w:rsidRDefault="0075151E" w:rsidP="0075151E">
      <w:pPr>
        <w:spacing w:before="240" w:after="120" w:line="240" w:lineRule="auto"/>
        <w:jc w:val="both"/>
        <w:rPr>
          <w:rFonts w:cs="Times New Roman"/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 w:rsidR="00A849CB">
        <w:rPr>
          <w:sz w:val="26"/>
          <w:szCs w:val="26"/>
        </w:rPr>
        <w:t>6</w:t>
      </w:r>
      <w:r w:rsidRPr="00E80662">
        <w:rPr>
          <w:sz w:val="26"/>
          <w:szCs w:val="26"/>
        </w:rPr>
        <w:t xml:space="preserve"> - Однопродуктовый баланс </w:t>
      </w:r>
      <w:r>
        <w:rPr>
          <w:sz w:val="26"/>
          <w:szCs w:val="26"/>
        </w:rPr>
        <w:t>тепловой энергии</w:t>
      </w:r>
      <w:r w:rsidRPr="00E80662">
        <w:rPr>
          <w:sz w:val="26"/>
          <w:szCs w:val="26"/>
        </w:rPr>
        <w:t xml:space="preserve"> </w:t>
      </w:r>
      <w:r w:rsidR="00D2525E">
        <w:rPr>
          <w:sz w:val="26"/>
          <w:szCs w:val="26"/>
        </w:rPr>
        <w:t>МО «Город Отрадное»</w:t>
      </w:r>
      <w:r>
        <w:rPr>
          <w:sz w:val="26"/>
          <w:szCs w:val="26"/>
        </w:rPr>
        <w:t xml:space="preserve"> за 202</w:t>
      </w:r>
      <w:r w:rsidR="00BD33A6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</w:t>
      </w:r>
    </w:p>
    <w:tbl>
      <w:tblPr>
        <w:tblStyle w:val="a3"/>
        <w:tblW w:w="9356" w:type="dxa"/>
        <w:tblCellMar>
          <w:top w:w="28" w:type="dxa"/>
        </w:tblCellMar>
        <w:tblLook w:val="04A0"/>
      </w:tblPr>
      <w:tblGrid>
        <w:gridCol w:w="4821"/>
        <w:gridCol w:w="907"/>
        <w:gridCol w:w="1812"/>
        <w:gridCol w:w="1816"/>
      </w:tblGrid>
      <w:tr w:rsidR="0075151E" w:rsidRPr="007B634E" w:rsidTr="00527946">
        <w:trPr>
          <w:tblHeader/>
        </w:trPr>
        <w:tc>
          <w:tcPr>
            <w:tcW w:w="4821" w:type="dxa"/>
            <w:vAlign w:val="center"/>
          </w:tcPr>
          <w:p w:rsidR="0075151E" w:rsidRPr="00587BAD" w:rsidRDefault="0075151E" w:rsidP="00F92A2B">
            <w:pPr>
              <w:spacing w:after="0" w:line="276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07" w:type="dxa"/>
            <w:vAlign w:val="center"/>
          </w:tcPr>
          <w:p w:rsidR="0075151E" w:rsidRPr="00587BAD" w:rsidRDefault="0075151E" w:rsidP="00F92A2B">
            <w:pPr>
              <w:spacing w:after="0" w:line="276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1812" w:type="dxa"/>
            <w:vAlign w:val="center"/>
          </w:tcPr>
          <w:p w:rsidR="0075151E" w:rsidRPr="00F759A2" w:rsidRDefault="0075151E" w:rsidP="00F92A2B">
            <w:pPr>
              <w:spacing w:after="0" w:line="276" w:lineRule="auto"/>
              <w:jc w:val="center"/>
            </w:pPr>
            <w:r w:rsidRPr="00F759A2">
              <w:t xml:space="preserve">Тепловая энергия, </w:t>
            </w:r>
            <w:r w:rsidRPr="00F759A2">
              <w:br/>
              <w:t>Гкал</w:t>
            </w:r>
          </w:p>
        </w:tc>
        <w:tc>
          <w:tcPr>
            <w:tcW w:w="1816" w:type="dxa"/>
            <w:vAlign w:val="center"/>
          </w:tcPr>
          <w:p w:rsidR="0075151E" w:rsidRPr="00F759A2" w:rsidRDefault="0075151E" w:rsidP="00F92A2B">
            <w:pPr>
              <w:spacing w:after="0" w:line="276" w:lineRule="auto"/>
              <w:jc w:val="center"/>
            </w:pPr>
            <w:r w:rsidRPr="00F759A2">
              <w:t xml:space="preserve">Тепловая энергия, </w:t>
            </w:r>
            <w:r w:rsidRPr="00F759A2">
              <w:br/>
              <w:t xml:space="preserve">тыс. </w:t>
            </w:r>
            <w:r w:rsidR="001537FF" w:rsidRPr="00F759A2">
              <w:t>т у.</w:t>
            </w:r>
            <w:proofErr w:type="gramStart"/>
            <w:r w:rsidR="001537FF" w:rsidRPr="00F759A2">
              <w:t>т</w:t>
            </w:r>
            <w:proofErr w:type="gramEnd"/>
            <w:r w:rsidR="001537FF" w:rsidRPr="00F759A2">
              <w:t>.</w:t>
            </w:r>
          </w:p>
        </w:tc>
      </w:tr>
      <w:tr w:rsidR="00F92A2B" w:rsidRPr="007B634E" w:rsidTr="00527946">
        <w:trPr>
          <w:tblHeader/>
        </w:trPr>
        <w:tc>
          <w:tcPr>
            <w:tcW w:w="4821" w:type="dxa"/>
            <w:vAlign w:val="center"/>
          </w:tcPr>
          <w:p w:rsidR="00F92A2B" w:rsidRPr="00587BAD" w:rsidRDefault="00F92A2B" w:rsidP="00F92A2B">
            <w:pPr>
              <w:spacing w:after="0"/>
              <w:jc w:val="center"/>
            </w:pPr>
            <w:r>
              <w:t>А</w:t>
            </w:r>
          </w:p>
        </w:tc>
        <w:tc>
          <w:tcPr>
            <w:tcW w:w="907" w:type="dxa"/>
            <w:vAlign w:val="center"/>
          </w:tcPr>
          <w:p w:rsidR="00F92A2B" w:rsidRPr="00587BAD" w:rsidRDefault="00F92A2B" w:rsidP="00F92A2B">
            <w:pPr>
              <w:spacing w:after="0"/>
              <w:jc w:val="center"/>
            </w:pPr>
            <w:r>
              <w:t>Б</w:t>
            </w:r>
          </w:p>
        </w:tc>
        <w:tc>
          <w:tcPr>
            <w:tcW w:w="1812" w:type="dxa"/>
            <w:vAlign w:val="center"/>
          </w:tcPr>
          <w:p w:rsidR="00F92A2B" w:rsidRPr="00F759A2" w:rsidRDefault="00F92A2B" w:rsidP="00F92A2B">
            <w:pPr>
              <w:spacing w:after="0"/>
              <w:jc w:val="center"/>
            </w:pPr>
            <w:r w:rsidRPr="00F759A2">
              <w:t>1</w:t>
            </w:r>
          </w:p>
        </w:tc>
        <w:tc>
          <w:tcPr>
            <w:tcW w:w="1816" w:type="dxa"/>
            <w:vAlign w:val="center"/>
          </w:tcPr>
          <w:p w:rsidR="00F92A2B" w:rsidRPr="00F759A2" w:rsidRDefault="00F92A2B" w:rsidP="00F92A2B">
            <w:pPr>
              <w:spacing w:after="0"/>
              <w:jc w:val="center"/>
            </w:pPr>
            <w:r w:rsidRPr="00F759A2">
              <w:t>2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Ввоз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409,03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58,5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Вывоз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3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Изменение запасов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4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Потребление первичной энергии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5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409,03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58,5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Статистическое расхождение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6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7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Производство тепловой энергии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8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108 422,04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15 504,4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Теплоэлектростанции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8.1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Котельные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8.2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108 422,04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15 504,4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Электрокотельные и теплоустановки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8.3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9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Переработка нефти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9.1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Переработка газа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9.2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Обогащение угля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9.3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Собственные нужды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10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-4 793,25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-685,4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Потери при передаче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-8 589,91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-1 228,4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95 447,91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13 649,10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13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Промышленность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14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2 056,49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294,1</w:t>
            </w:r>
          </w:p>
        </w:tc>
      </w:tr>
      <w:tr w:rsidR="00F759A2" w:rsidRPr="007B634E" w:rsidTr="00D15E9F">
        <w:tc>
          <w:tcPr>
            <w:tcW w:w="4821" w:type="dxa"/>
          </w:tcPr>
          <w:p w:rsidR="00F759A2" w:rsidRPr="00587BAD" w:rsidRDefault="00F759A2" w:rsidP="00F759A2">
            <w:pPr>
              <w:spacing w:after="0" w:line="276" w:lineRule="auto"/>
              <w:ind w:left="170"/>
            </w:pPr>
            <w:r w:rsidRPr="00792E41">
              <w:t>Продукция обрабатывающих производств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14.1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930,50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133,1</w:t>
            </w:r>
          </w:p>
        </w:tc>
      </w:tr>
      <w:tr w:rsidR="00F759A2" w:rsidRPr="007B634E" w:rsidTr="00D15E9F">
        <w:tc>
          <w:tcPr>
            <w:tcW w:w="4821" w:type="dxa"/>
          </w:tcPr>
          <w:p w:rsidR="00F759A2" w:rsidRPr="00587BAD" w:rsidRDefault="00F759A2" w:rsidP="00F759A2">
            <w:pPr>
              <w:spacing w:after="0" w:line="276" w:lineRule="auto"/>
              <w:ind w:left="170"/>
            </w:pPr>
            <w:r w:rsidRPr="00792E41">
              <w:t>Продукция прочих производств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14.2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1 125,99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161,00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Строительство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15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189,44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27,1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Транспорт и связь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16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365,06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52,2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Железнодорожный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16.1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Трубопроводный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16.2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Автомобильный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16.3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226,20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32,3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ind w:firstLine="170"/>
            </w:pPr>
            <w:r w:rsidRPr="00587BAD">
              <w:t>Прочий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16.4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138,86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19,9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Сфера услуг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17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9 687,78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1 385,4</w:t>
            </w:r>
          </w:p>
        </w:tc>
      </w:tr>
      <w:tr w:rsidR="00F759A2" w:rsidRPr="007B634E" w:rsidTr="00D15E9F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Население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 w:rsidRPr="00587BAD">
              <w:t>18</w:t>
            </w:r>
          </w:p>
        </w:tc>
        <w:tc>
          <w:tcPr>
            <w:tcW w:w="1812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83 149,14</w:t>
            </w:r>
          </w:p>
        </w:tc>
        <w:tc>
          <w:tcPr>
            <w:tcW w:w="1816" w:type="dxa"/>
          </w:tcPr>
          <w:p w:rsidR="00F759A2" w:rsidRPr="00F759A2" w:rsidRDefault="00F759A2" w:rsidP="00F759A2">
            <w:pPr>
              <w:spacing w:after="0" w:line="276" w:lineRule="auto"/>
              <w:jc w:val="center"/>
            </w:pPr>
            <w:r w:rsidRPr="00F759A2">
              <w:t>11 890,3</w:t>
            </w:r>
          </w:p>
        </w:tc>
      </w:tr>
      <w:tr w:rsidR="00F759A2" w:rsidRPr="007B634E" w:rsidTr="00897412">
        <w:tc>
          <w:tcPr>
            <w:tcW w:w="4821" w:type="dxa"/>
            <w:vAlign w:val="center"/>
          </w:tcPr>
          <w:p w:rsidR="00F759A2" w:rsidRPr="00587BAD" w:rsidRDefault="00F759A2" w:rsidP="00F759A2">
            <w:pPr>
              <w:spacing w:after="0" w:line="276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07" w:type="dxa"/>
            <w:vAlign w:val="center"/>
          </w:tcPr>
          <w:p w:rsidR="00F759A2" w:rsidRPr="00587BAD" w:rsidRDefault="00F759A2" w:rsidP="00F759A2">
            <w:pPr>
              <w:spacing w:after="0" w:line="276" w:lineRule="auto"/>
              <w:jc w:val="center"/>
            </w:pPr>
            <w:r>
              <w:t>19</w:t>
            </w:r>
          </w:p>
        </w:tc>
        <w:tc>
          <w:tcPr>
            <w:tcW w:w="1812" w:type="dxa"/>
            <w:vAlign w:val="center"/>
          </w:tcPr>
          <w:p w:rsidR="00F759A2" w:rsidRPr="00F759A2" w:rsidRDefault="00F759A2" w:rsidP="00897412">
            <w:pPr>
              <w:spacing w:after="0" w:line="276" w:lineRule="auto"/>
              <w:jc w:val="center"/>
            </w:pPr>
            <w:r w:rsidRPr="00F759A2">
              <w:t>-</w:t>
            </w:r>
          </w:p>
        </w:tc>
        <w:tc>
          <w:tcPr>
            <w:tcW w:w="1816" w:type="dxa"/>
            <w:vAlign w:val="center"/>
          </w:tcPr>
          <w:p w:rsidR="00F759A2" w:rsidRPr="00F759A2" w:rsidRDefault="00F759A2" w:rsidP="00897412">
            <w:pPr>
              <w:spacing w:after="0" w:line="276" w:lineRule="auto"/>
              <w:jc w:val="center"/>
            </w:pPr>
            <w:r w:rsidRPr="00F759A2">
              <w:t>-</w:t>
            </w:r>
          </w:p>
        </w:tc>
      </w:tr>
    </w:tbl>
    <w:p w:rsidR="004408FE" w:rsidRDefault="004408FE" w:rsidP="004408FE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>Примечание - Источник: Данные из отчетов по форм</w:t>
      </w:r>
      <w:r>
        <w:rPr>
          <w:rFonts w:cs="Times New Roman"/>
          <w:sz w:val="26"/>
          <w:szCs w:val="26"/>
        </w:rPr>
        <w:t>ам</w:t>
      </w:r>
      <w:r w:rsidRPr="00C906DB">
        <w:rPr>
          <w:rFonts w:cs="Times New Roman"/>
          <w:sz w:val="26"/>
          <w:szCs w:val="26"/>
        </w:rPr>
        <w:t xml:space="preserve"> федерального статистического наблюдения 4-ТЭР</w:t>
      </w:r>
      <w:r>
        <w:rPr>
          <w:rFonts w:cs="Times New Roman"/>
          <w:sz w:val="26"/>
          <w:szCs w:val="26"/>
        </w:rPr>
        <w:t>, 1-ТЕП</w:t>
      </w:r>
      <w:r w:rsidRPr="00C906DB">
        <w:rPr>
          <w:rFonts w:cs="Times New Roman"/>
          <w:sz w:val="26"/>
          <w:szCs w:val="26"/>
        </w:rPr>
        <w:t xml:space="preserve"> и данные из отчетов предприятий и организаций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C906DB">
        <w:rPr>
          <w:rFonts w:cs="Times New Roman"/>
          <w:sz w:val="26"/>
          <w:szCs w:val="26"/>
        </w:rPr>
        <w:t>.</w:t>
      </w:r>
    </w:p>
    <w:p w:rsidR="004408FE" w:rsidRDefault="004408FE" w:rsidP="0087682C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</w:p>
    <w:p w:rsidR="007941A1" w:rsidRPr="00D03345" w:rsidRDefault="007941A1" w:rsidP="006320E2">
      <w:pPr>
        <w:pStyle w:val="2"/>
      </w:pPr>
      <w:bookmarkStart w:id="30" w:name="_Toc399995824"/>
      <w:bookmarkStart w:id="31" w:name="_Toc427758237"/>
      <w:bookmarkStart w:id="32" w:name="_Toc212048276"/>
      <w:r w:rsidRPr="00D03345">
        <w:lastRenderedPageBreak/>
        <w:t>Формирование сводных итоговых отчетов по данным форм федерального статистического наблюдения</w:t>
      </w:r>
      <w:bookmarkEnd w:id="30"/>
      <w:bookmarkEnd w:id="31"/>
      <w:bookmarkEnd w:id="32"/>
    </w:p>
    <w:p w:rsidR="001831AF" w:rsidRDefault="00500405" w:rsidP="007339DA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На заключительном этапе данного раздела работ было проведено </w:t>
      </w:r>
      <w:r w:rsidR="00455600" w:rsidRPr="00D03345">
        <w:rPr>
          <w:rFonts w:cs="Times New Roman"/>
          <w:sz w:val="26"/>
          <w:szCs w:val="26"/>
        </w:rPr>
        <w:t xml:space="preserve">фактическое формирование выходных форм в виде электронных таблиц </w:t>
      </w:r>
      <w:r w:rsidR="00455600" w:rsidRPr="00D03345">
        <w:rPr>
          <w:rFonts w:cs="Times New Roman"/>
          <w:sz w:val="26"/>
          <w:szCs w:val="26"/>
          <w:lang w:val="en-US"/>
        </w:rPr>
        <w:t>Microsoft</w:t>
      </w:r>
      <w:r w:rsidR="00455600" w:rsidRPr="00D03345">
        <w:rPr>
          <w:rFonts w:cs="Times New Roman"/>
          <w:sz w:val="26"/>
          <w:szCs w:val="26"/>
        </w:rPr>
        <w:t xml:space="preserve"> </w:t>
      </w:r>
      <w:r w:rsidR="00455600" w:rsidRPr="00D03345">
        <w:rPr>
          <w:rFonts w:cs="Times New Roman"/>
          <w:sz w:val="26"/>
          <w:szCs w:val="26"/>
          <w:lang w:val="en-US"/>
        </w:rPr>
        <w:t>Excel</w:t>
      </w:r>
      <w:r w:rsidR="00455600" w:rsidRPr="00D03345">
        <w:rPr>
          <w:rFonts w:cs="Times New Roman"/>
          <w:sz w:val="26"/>
          <w:szCs w:val="26"/>
        </w:rPr>
        <w:t xml:space="preserve">, содержащих полный перечень статистических показателей для каждого однопродуктового баланса. Указанные таблицы содержат прямые ссылки на исходные массивы данных в технологической базе данных </w:t>
      </w:r>
      <w:r w:rsidR="00455600" w:rsidRPr="00D03345">
        <w:rPr>
          <w:rFonts w:cs="Times New Roman"/>
          <w:sz w:val="26"/>
          <w:szCs w:val="26"/>
          <w:lang w:val="en-US"/>
        </w:rPr>
        <w:t>Excel</w:t>
      </w:r>
      <w:r w:rsidR="00455600" w:rsidRPr="00D03345">
        <w:rPr>
          <w:rFonts w:cs="Times New Roman"/>
          <w:sz w:val="26"/>
          <w:szCs w:val="26"/>
        </w:rPr>
        <w:t xml:space="preserve"> для исключения возможных ошибок при ручном методе переноса данных между таблицами.</w:t>
      </w:r>
      <w:bookmarkStart w:id="33" w:name="_Toc399995825"/>
      <w:bookmarkStart w:id="34" w:name="_Toc427758238"/>
    </w:p>
    <w:p w:rsidR="0075151E" w:rsidRDefault="0075151E" w:rsidP="007339DA">
      <w:pPr>
        <w:ind w:firstLine="708"/>
        <w:jc w:val="both"/>
        <w:rPr>
          <w:rFonts w:cs="Times New Roman"/>
          <w:b/>
          <w:bCs/>
          <w:sz w:val="26"/>
          <w:szCs w:val="26"/>
        </w:rPr>
      </w:pPr>
    </w:p>
    <w:p w:rsidR="00830C26" w:rsidRPr="00D03345" w:rsidRDefault="001831AF" w:rsidP="00C725A2">
      <w:pPr>
        <w:pStyle w:val="1"/>
      </w:pPr>
      <w:bookmarkStart w:id="35" w:name="_Toc212048277"/>
      <w:r>
        <w:t>Фактический</w:t>
      </w:r>
      <w:r w:rsidR="000B1480" w:rsidRPr="00D03345">
        <w:t xml:space="preserve"> </w:t>
      </w:r>
      <w:r w:rsidR="001D5792">
        <w:t>ТЭБ</w:t>
      </w:r>
      <w:r w:rsidR="00385625" w:rsidRPr="00D03345">
        <w:t xml:space="preserve"> </w:t>
      </w:r>
      <w:r w:rsidR="00D2525E">
        <w:t>МО «Город Отрадное»</w:t>
      </w:r>
      <w:r w:rsidR="00385625" w:rsidRPr="00D03345">
        <w:t xml:space="preserve"> </w:t>
      </w:r>
      <w:r w:rsidR="00600345">
        <w:t>за 202</w:t>
      </w:r>
      <w:r w:rsidR="00BD33A6">
        <w:t>4</w:t>
      </w:r>
      <w:r w:rsidR="00385625" w:rsidRPr="00D03345">
        <w:t xml:space="preserve"> год</w:t>
      </w:r>
      <w:bookmarkEnd w:id="33"/>
      <w:bookmarkEnd w:id="34"/>
      <w:bookmarkEnd w:id="35"/>
    </w:p>
    <w:p w:rsidR="00455600" w:rsidRPr="00D03345" w:rsidRDefault="002012B6" w:rsidP="006320E2">
      <w:pPr>
        <w:pStyle w:val="2"/>
      </w:pPr>
      <w:bookmarkStart w:id="36" w:name="_Toc399995826"/>
      <w:bookmarkStart w:id="37" w:name="_Toc427758239"/>
      <w:bookmarkStart w:id="38" w:name="_Toc212048278"/>
      <w:r w:rsidRPr="00D03345">
        <w:t>С</w:t>
      </w:r>
      <w:r w:rsidR="00455600" w:rsidRPr="00D03345">
        <w:t>хем</w:t>
      </w:r>
      <w:r w:rsidRPr="00D03345">
        <w:t>а</w:t>
      </w:r>
      <w:r w:rsidR="00455600" w:rsidRPr="00D03345">
        <w:t xml:space="preserve"> построения </w:t>
      </w:r>
      <w:bookmarkEnd w:id="36"/>
      <w:bookmarkEnd w:id="37"/>
      <w:r w:rsidR="001D5792">
        <w:t>ТЭБ</w:t>
      </w:r>
      <w:bookmarkEnd w:id="38"/>
    </w:p>
    <w:p w:rsidR="00385625" w:rsidRPr="00D03345" w:rsidRDefault="00385625" w:rsidP="00F429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Основой метод</w:t>
      </w:r>
      <w:r w:rsidR="005B53EE" w:rsidRPr="00D03345">
        <w:rPr>
          <w:rFonts w:cs="Times New Roman"/>
          <w:sz w:val="26"/>
          <w:szCs w:val="26"/>
        </w:rPr>
        <w:t>ологи</w:t>
      </w:r>
      <w:r w:rsidRPr="00D03345">
        <w:rPr>
          <w:rFonts w:cs="Times New Roman"/>
          <w:sz w:val="26"/>
          <w:szCs w:val="26"/>
        </w:rPr>
        <w:t xml:space="preserve">ческого подхода к анализу и прогнозированию потребления энергии является использование модели единого топливно-энергетического баланса (ЕТЭБ). Это позволяет провести анализ и сформировать прогноз балансов потребления топлива, электроэнергии и тепловой энергии на фоне и в среде прогноза полной энергетической картины страны. В ЕТЭБ в явном виде отражены параметры эффективности использования энергии при производстве наиболее энергоемких продуктов и услуг и преобразовании энергоносителей, что позволяет в явном виде учитывать эффекты изменения технологической политики </w:t>
      </w:r>
      <w:r w:rsidR="005B53EE" w:rsidRPr="00D03345">
        <w:rPr>
          <w:rFonts w:cs="Times New Roman"/>
          <w:sz w:val="26"/>
          <w:szCs w:val="26"/>
        </w:rPr>
        <w:t>по</w:t>
      </w:r>
      <w:r w:rsidRPr="00D03345">
        <w:rPr>
          <w:rFonts w:cs="Times New Roman"/>
          <w:sz w:val="26"/>
          <w:szCs w:val="26"/>
        </w:rPr>
        <w:t xml:space="preserve"> формировани</w:t>
      </w:r>
      <w:r w:rsidR="005B53EE" w:rsidRPr="00D03345">
        <w:rPr>
          <w:rFonts w:cs="Times New Roman"/>
          <w:sz w:val="26"/>
          <w:szCs w:val="26"/>
        </w:rPr>
        <w:t>ю</w:t>
      </w:r>
      <w:r w:rsidRPr="00D03345">
        <w:rPr>
          <w:rFonts w:cs="Times New Roman"/>
          <w:sz w:val="26"/>
          <w:szCs w:val="26"/>
        </w:rPr>
        <w:t xml:space="preserve"> </w:t>
      </w:r>
      <w:r w:rsidR="005B53EE" w:rsidRPr="00D03345">
        <w:rPr>
          <w:rFonts w:cs="Times New Roman"/>
          <w:sz w:val="26"/>
          <w:szCs w:val="26"/>
        </w:rPr>
        <w:t xml:space="preserve">структуры </w:t>
      </w:r>
      <w:r w:rsidRPr="00D03345">
        <w:rPr>
          <w:rFonts w:cs="Times New Roman"/>
          <w:sz w:val="26"/>
          <w:szCs w:val="26"/>
        </w:rPr>
        <w:t>ЕТЭБ и потребност</w:t>
      </w:r>
      <w:r w:rsidR="005B53EE" w:rsidRPr="00D03345">
        <w:rPr>
          <w:rFonts w:cs="Times New Roman"/>
          <w:sz w:val="26"/>
          <w:szCs w:val="26"/>
        </w:rPr>
        <w:t>ей</w:t>
      </w:r>
      <w:r w:rsidRPr="00D03345">
        <w:rPr>
          <w:rFonts w:cs="Times New Roman"/>
          <w:sz w:val="26"/>
          <w:szCs w:val="26"/>
        </w:rPr>
        <w:t xml:space="preserve"> в сжигании топлива.</w:t>
      </w:r>
    </w:p>
    <w:p w:rsidR="00722564" w:rsidRPr="00D03345" w:rsidRDefault="00385625" w:rsidP="00F429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Интеграция балансов производства и потребления отдельных энергоносителей позволяет</w:t>
      </w:r>
      <w:r w:rsidR="008624DF" w:rsidRPr="00D03345">
        <w:rPr>
          <w:rFonts w:cs="Times New Roman"/>
          <w:sz w:val="26"/>
          <w:szCs w:val="26"/>
        </w:rPr>
        <w:t xml:space="preserve"> учесть </w:t>
      </w:r>
      <w:r w:rsidRPr="00D03345">
        <w:rPr>
          <w:rFonts w:cs="Times New Roman"/>
          <w:sz w:val="26"/>
          <w:szCs w:val="26"/>
        </w:rPr>
        <w:t>полноту взаимосвязей разных систем энергоснабжения и энергопотребления</w:t>
      </w:r>
      <w:r w:rsidR="008624DF" w:rsidRPr="00D03345">
        <w:rPr>
          <w:rFonts w:cs="Times New Roman"/>
          <w:sz w:val="26"/>
          <w:szCs w:val="26"/>
        </w:rPr>
        <w:t xml:space="preserve"> и </w:t>
      </w:r>
      <w:r w:rsidRPr="00D03345">
        <w:rPr>
          <w:rFonts w:cs="Times New Roman"/>
          <w:sz w:val="26"/>
          <w:szCs w:val="26"/>
        </w:rPr>
        <w:t>в одной таблице отразить все важнейшие энергетические связи и пропорции отдельных энергоресурсов.</w:t>
      </w:r>
      <w:r w:rsidR="000B1480" w:rsidRPr="00D03345">
        <w:rPr>
          <w:rFonts w:cs="Times New Roman"/>
          <w:sz w:val="26"/>
          <w:szCs w:val="26"/>
        </w:rPr>
        <w:t xml:space="preserve"> </w:t>
      </w:r>
      <w:r w:rsidR="006171AA" w:rsidRPr="00D03345">
        <w:rPr>
          <w:rFonts w:cs="Times New Roman"/>
          <w:sz w:val="26"/>
          <w:szCs w:val="26"/>
        </w:rPr>
        <w:t>Ф</w:t>
      </w:r>
      <w:r w:rsidRPr="00D03345">
        <w:rPr>
          <w:rFonts w:cs="Times New Roman"/>
          <w:sz w:val="26"/>
          <w:szCs w:val="26"/>
        </w:rPr>
        <w:t>ормат ЕТЭБ, определенный «Порядком составления топливно-энергетических балансов субъектов Российской Федера</w:t>
      </w:r>
      <w:r w:rsidR="006171AA" w:rsidRPr="00D03345">
        <w:rPr>
          <w:rFonts w:cs="Times New Roman"/>
          <w:sz w:val="26"/>
          <w:szCs w:val="26"/>
        </w:rPr>
        <w:t>ции, муниципальных образований», отвечает всем необходимым требованиям.</w:t>
      </w:r>
    </w:p>
    <w:p w:rsidR="00527CB8" w:rsidRPr="00D03345" w:rsidRDefault="00527CB8" w:rsidP="00F429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ЕТЭБ состоит из трех блоков: ресурсы, преобразование ресурсов и конечное потребление. Первый блок </w:t>
      </w:r>
      <w:r w:rsidR="00982847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ресурсы </w:t>
      </w:r>
      <w:r w:rsidR="00982847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включает производство первичных энергоресурсов, экспорт, импорт (ввоз-вывоз) и изменение в запасах. Второй блок описывает преобразование одних энергоресурсов в другие. Именно в нем определяются топливный баланс электро- и теплоэнергетики с учетом влияния параметров технического прогресса на повышение эффективности производства тепла и электроэнергии, параметры ценовой конкуренции видов топлива, масштабы суммарного потребления и производства электр</w:t>
      </w:r>
      <w:r w:rsidR="002C4D4B" w:rsidRPr="00D03345">
        <w:rPr>
          <w:rFonts w:cs="Times New Roman"/>
          <w:sz w:val="26"/>
          <w:szCs w:val="26"/>
        </w:rPr>
        <w:t>ической</w:t>
      </w:r>
      <w:r w:rsidRPr="00D03345">
        <w:rPr>
          <w:rFonts w:cs="Times New Roman"/>
          <w:sz w:val="26"/>
          <w:szCs w:val="26"/>
        </w:rPr>
        <w:t xml:space="preserve"> и тепло</w:t>
      </w:r>
      <w:r w:rsidR="002C4D4B" w:rsidRPr="00D03345">
        <w:rPr>
          <w:rFonts w:cs="Times New Roman"/>
          <w:sz w:val="26"/>
          <w:szCs w:val="26"/>
        </w:rPr>
        <w:t xml:space="preserve">вой </w:t>
      </w:r>
      <w:r w:rsidRPr="00D03345">
        <w:rPr>
          <w:rFonts w:cs="Times New Roman"/>
          <w:sz w:val="26"/>
          <w:szCs w:val="26"/>
        </w:rPr>
        <w:t>энергии. Третий блок описывает конечное потребление энергоносителей в различных секторах и отраслях экономики.</w:t>
      </w:r>
    </w:p>
    <w:p w:rsidR="00527CB8" w:rsidRPr="00D03345" w:rsidRDefault="00527CB8" w:rsidP="00F429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Как уже указывалось в разделе </w:t>
      </w:r>
      <w:r w:rsidR="008A5430">
        <w:rPr>
          <w:rFonts w:cs="Times New Roman"/>
          <w:sz w:val="26"/>
          <w:szCs w:val="26"/>
        </w:rPr>
        <w:t>2</w:t>
      </w:r>
      <w:r w:rsidRPr="00D03345">
        <w:rPr>
          <w:rFonts w:cs="Times New Roman"/>
          <w:sz w:val="26"/>
          <w:szCs w:val="26"/>
        </w:rPr>
        <w:t xml:space="preserve">, при формировании </w:t>
      </w:r>
      <w:r w:rsidR="001831AF">
        <w:rPr>
          <w:rFonts w:cs="Times New Roman"/>
          <w:sz w:val="26"/>
          <w:szCs w:val="26"/>
        </w:rPr>
        <w:t xml:space="preserve">фактического </w:t>
      </w:r>
      <w:r w:rsidRPr="00D03345">
        <w:rPr>
          <w:rFonts w:cs="Times New Roman"/>
          <w:sz w:val="26"/>
          <w:szCs w:val="26"/>
        </w:rPr>
        <w:t xml:space="preserve">ТЭБ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BD33A6">
        <w:rPr>
          <w:rFonts w:cs="Times New Roman"/>
          <w:sz w:val="26"/>
          <w:szCs w:val="26"/>
        </w:rPr>
        <w:t>4</w:t>
      </w:r>
      <w:r w:rsidR="003D7A35">
        <w:rPr>
          <w:rFonts w:cs="Times New Roman"/>
          <w:sz w:val="26"/>
          <w:szCs w:val="26"/>
        </w:rPr>
        <w:t xml:space="preserve"> г. </w:t>
      </w:r>
      <w:r w:rsidRPr="00D03345">
        <w:rPr>
          <w:rFonts w:cs="Times New Roman"/>
          <w:sz w:val="26"/>
          <w:szCs w:val="26"/>
        </w:rPr>
        <w:t xml:space="preserve">использовались статистические данные по </w:t>
      </w:r>
      <w:r w:rsidRPr="00D03345">
        <w:rPr>
          <w:rFonts w:cs="Times New Roman"/>
          <w:sz w:val="26"/>
          <w:szCs w:val="26"/>
        </w:rPr>
        <w:lastRenderedPageBreak/>
        <w:t>производству и использованию топлива, собранные из форм федерального статистического наблюдения, а также других отраслевых источников статистической информации.</w:t>
      </w:r>
      <w:r w:rsidR="00837E28"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Потребление энергии в промышленности отраж</w:t>
      </w:r>
      <w:r w:rsidR="00837E28" w:rsidRPr="00D03345">
        <w:rPr>
          <w:rFonts w:cs="Times New Roman"/>
          <w:sz w:val="26"/>
          <w:szCs w:val="26"/>
        </w:rPr>
        <w:t>ено</w:t>
      </w:r>
      <w:r w:rsidRPr="00D03345">
        <w:rPr>
          <w:rFonts w:cs="Times New Roman"/>
          <w:sz w:val="26"/>
          <w:szCs w:val="26"/>
        </w:rPr>
        <w:t xml:space="preserve"> по видам экономической деятельности. При отражении потребления энергии в промышленности не </w:t>
      </w:r>
      <w:r w:rsidR="00A516F5">
        <w:rPr>
          <w:rFonts w:cs="Times New Roman"/>
          <w:sz w:val="26"/>
          <w:szCs w:val="26"/>
        </w:rPr>
        <w:t>учитываются</w:t>
      </w:r>
      <w:r w:rsidRPr="00D03345">
        <w:rPr>
          <w:rFonts w:cs="Times New Roman"/>
          <w:sz w:val="26"/>
          <w:szCs w:val="26"/>
        </w:rPr>
        <w:t xml:space="preserve"> промышленные ТЭЦ и котельные, которые показываются по разделам баланса «производство электроэнергии» и «производство тепла»</w:t>
      </w:r>
      <w:r w:rsidR="00BF0183">
        <w:rPr>
          <w:rFonts w:cs="Times New Roman"/>
          <w:sz w:val="26"/>
          <w:szCs w:val="26"/>
        </w:rPr>
        <w:t xml:space="preserve"> в секторе преобразования</w:t>
      </w:r>
      <w:r w:rsidRPr="00D03345">
        <w:rPr>
          <w:rFonts w:cs="Times New Roman"/>
          <w:sz w:val="26"/>
          <w:szCs w:val="26"/>
        </w:rPr>
        <w:t>. По транспорту приводится разбиение по видам транспорта в соответствии с позициями классификатора ОКВЭД</w:t>
      </w:r>
      <w:proofErr w:type="gramStart"/>
      <w:r w:rsidR="00BF0183">
        <w:rPr>
          <w:rFonts w:cs="Times New Roman"/>
          <w:sz w:val="26"/>
          <w:szCs w:val="26"/>
        </w:rPr>
        <w:t>2</w:t>
      </w:r>
      <w:proofErr w:type="gramEnd"/>
      <w:r w:rsidRPr="00D03345">
        <w:rPr>
          <w:rFonts w:cs="Times New Roman"/>
          <w:sz w:val="26"/>
          <w:szCs w:val="26"/>
        </w:rPr>
        <w:t>. В показатель «население» входит сумма бытового потребления энергии и топлива городским и сельским населением</w:t>
      </w:r>
      <w:r w:rsidR="00BF0183">
        <w:rPr>
          <w:rFonts w:cs="Times New Roman"/>
          <w:sz w:val="26"/>
          <w:szCs w:val="26"/>
        </w:rPr>
        <w:t xml:space="preserve"> для целей обогрева и пищеприготовления.</w:t>
      </w:r>
    </w:p>
    <w:p w:rsidR="00827C75" w:rsidRPr="00D03345" w:rsidRDefault="00827C75" w:rsidP="00F42941">
      <w:pPr>
        <w:ind w:firstLine="708"/>
        <w:jc w:val="both"/>
        <w:rPr>
          <w:rFonts w:cs="Times New Roman"/>
          <w:sz w:val="26"/>
          <w:szCs w:val="26"/>
        </w:rPr>
      </w:pPr>
    </w:p>
    <w:p w:rsidR="00827C75" w:rsidRPr="00D03345" w:rsidRDefault="00951BA2" w:rsidP="006320E2">
      <w:pPr>
        <w:pStyle w:val="2"/>
      </w:pPr>
      <w:bookmarkStart w:id="39" w:name="_Toc399995827"/>
      <w:bookmarkStart w:id="40" w:name="_Toc427758240"/>
      <w:bookmarkStart w:id="41" w:name="_Toc212048279"/>
      <w:r w:rsidRPr="00D03345">
        <w:t>Объединение однопродуктовых балансов, верстка сводных балансов</w:t>
      </w:r>
      <w:r w:rsidR="0059393C" w:rsidRPr="00D03345">
        <w:t xml:space="preserve">, форматирование </w:t>
      </w:r>
      <w:proofErr w:type="gramStart"/>
      <w:r w:rsidR="001D5792">
        <w:t>фактического</w:t>
      </w:r>
      <w:proofErr w:type="gramEnd"/>
      <w:r w:rsidR="001D5792">
        <w:t xml:space="preserve"> ТЭБ</w:t>
      </w:r>
      <w:r w:rsidR="0059393C" w:rsidRPr="00D03345">
        <w:t xml:space="preserve"> </w:t>
      </w:r>
      <w:bookmarkEnd w:id="39"/>
      <w:r w:rsidR="00600345">
        <w:t>за 202</w:t>
      </w:r>
      <w:r w:rsidR="00BD33A6">
        <w:t>4</w:t>
      </w:r>
      <w:r w:rsidR="00BF5F72" w:rsidRPr="00D03345">
        <w:t xml:space="preserve"> год</w:t>
      </w:r>
      <w:bookmarkEnd w:id="40"/>
      <w:bookmarkEnd w:id="41"/>
    </w:p>
    <w:p w:rsidR="00546576" w:rsidRDefault="00951BA2" w:rsidP="00951BA2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При помощи процедур </w:t>
      </w:r>
      <w:r w:rsidRPr="00D03345">
        <w:rPr>
          <w:rFonts w:cs="Times New Roman"/>
          <w:sz w:val="26"/>
          <w:szCs w:val="26"/>
          <w:lang w:val="en-US"/>
        </w:rPr>
        <w:t>Microsoft</w:t>
      </w:r>
      <w:r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  <w:lang w:val="en-US"/>
        </w:rPr>
        <w:t>Excel</w:t>
      </w:r>
      <w:r w:rsidRPr="00D03345">
        <w:rPr>
          <w:rFonts w:cs="Times New Roman"/>
          <w:sz w:val="26"/>
          <w:szCs w:val="26"/>
        </w:rPr>
        <w:t xml:space="preserve"> на основе единого шаблона с использованием промежуточной технологической базы данных были получены электронные ссылочные таблицы, содержащие показатели топливно-энергетических балансов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9D3CB4"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BD33A6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г.</w:t>
      </w:r>
      <w:r w:rsidR="00B61B98"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 xml:space="preserve">На данном этапе работ было выполнено фактическое форматирование результатов работ в печатные формы при помощи макросов </w:t>
      </w:r>
      <w:r w:rsidRPr="00D03345">
        <w:rPr>
          <w:rFonts w:cs="Times New Roman"/>
          <w:sz w:val="26"/>
          <w:szCs w:val="26"/>
          <w:lang w:val="en-US"/>
        </w:rPr>
        <w:t>Microsoft</w:t>
      </w:r>
      <w:r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  <w:lang w:val="en-US"/>
        </w:rPr>
        <w:t>Excel</w:t>
      </w:r>
      <w:r w:rsidRPr="00D03345">
        <w:rPr>
          <w:rFonts w:cs="Times New Roman"/>
          <w:sz w:val="26"/>
          <w:szCs w:val="26"/>
        </w:rPr>
        <w:t xml:space="preserve">. Затем были проведены процедуры сверки информации в таблицах документов </w:t>
      </w:r>
      <w:r w:rsidRPr="00D03345">
        <w:rPr>
          <w:rFonts w:cs="Times New Roman"/>
          <w:sz w:val="26"/>
          <w:szCs w:val="26"/>
          <w:lang w:val="en-US"/>
        </w:rPr>
        <w:t>Microsoft</w:t>
      </w:r>
      <w:r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  <w:lang w:val="en-US"/>
        </w:rPr>
        <w:t>Word</w:t>
      </w:r>
      <w:r w:rsidRPr="00D03345">
        <w:rPr>
          <w:rFonts w:cs="Times New Roman"/>
          <w:sz w:val="26"/>
          <w:szCs w:val="26"/>
        </w:rPr>
        <w:t xml:space="preserve"> с данными электронных ссылочных таблиц.</w:t>
      </w:r>
      <w:r w:rsidR="00BA5912">
        <w:rPr>
          <w:rFonts w:cs="Times New Roman"/>
          <w:sz w:val="26"/>
          <w:szCs w:val="26"/>
        </w:rPr>
        <w:t xml:space="preserve"> </w:t>
      </w:r>
      <w:r w:rsidR="00546576" w:rsidRPr="00D03345">
        <w:rPr>
          <w:rFonts w:cs="Times New Roman"/>
          <w:sz w:val="26"/>
          <w:szCs w:val="26"/>
        </w:rPr>
        <w:t xml:space="preserve">Кроме того, на данном этапе выполнения работ промежуточные документальные формы были проанализированы специалистами Исполнителя с точки зрения соответствия основным положениям методики построения отчетов по данным энергетической статистики, а также на соответствие Порядку составления </w:t>
      </w:r>
      <w:r w:rsidR="00D03345">
        <w:rPr>
          <w:rFonts w:cs="Times New Roman"/>
          <w:sz w:val="26"/>
          <w:szCs w:val="26"/>
        </w:rPr>
        <w:t>ТЭБ</w:t>
      </w:r>
      <w:r w:rsidR="00546576" w:rsidRPr="00D03345">
        <w:rPr>
          <w:rFonts w:cs="Times New Roman"/>
          <w:sz w:val="26"/>
          <w:szCs w:val="26"/>
        </w:rPr>
        <w:t>, закрепленному в Приказе. Все необходимые изменения были внесены в итоговые балансовые таблицы.</w:t>
      </w:r>
    </w:p>
    <w:p w:rsidR="00D03345" w:rsidRDefault="00D03345" w:rsidP="00951BA2">
      <w:pPr>
        <w:ind w:firstLine="708"/>
        <w:jc w:val="both"/>
        <w:rPr>
          <w:rFonts w:cs="Times New Roman"/>
          <w:sz w:val="26"/>
          <w:szCs w:val="26"/>
        </w:rPr>
      </w:pPr>
    </w:p>
    <w:p w:rsidR="00D03345" w:rsidRPr="00D03345" w:rsidRDefault="00D03345" w:rsidP="006320E2">
      <w:pPr>
        <w:pStyle w:val="2"/>
      </w:pPr>
      <w:bookmarkStart w:id="42" w:name="_Toc212048280"/>
      <w:r>
        <w:t xml:space="preserve">Фактический ТЭБ </w:t>
      </w:r>
      <w:r w:rsidR="00D2525E">
        <w:t>МО «Город Отрадное»</w:t>
      </w:r>
      <w:r w:rsidRPr="00D03345">
        <w:t xml:space="preserve"> </w:t>
      </w:r>
      <w:r w:rsidR="00600345">
        <w:t>за 202</w:t>
      </w:r>
      <w:r w:rsidR="00BD33A6">
        <w:t>4</w:t>
      </w:r>
      <w:r w:rsidRPr="00D03345">
        <w:t xml:space="preserve"> год</w:t>
      </w:r>
      <w:bookmarkEnd w:id="42"/>
    </w:p>
    <w:p w:rsidR="00837E28" w:rsidRDefault="00D03345" w:rsidP="00F4294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таблице </w:t>
      </w:r>
      <w:r w:rsidR="000C4E8B">
        <w:rPr>
          <w:rFonts w:cs="Times New Roman"/>
          <w:sz w:val="26"/>
          <w:szCs w:val="26"/>
        </w:rPr>
        <w:t>7</w:t>
      </w:r>
      <w:r w:rsidRPr="00D03345">
        <w:rPr>
          <w:rFonts w:cs="Times New Roman"/>
          <w:sz w:val="26"/>
          <w:szCs w:val="26"/>
        </w:rPr>
        <w:t xml:space="preserve"> приводится сформированный в ходе выполнения работы фактический </w:t>
      </w:r>
      <w:r w:rsidR="001D5792">
        <w:rPr>
          <w:rFonts w:cs="Times New Roman"/>
          <w:sz w:val="26"/>
          <w:szCs w:val="26"/>
        </w:rPr>
        <w:t>ТЭБ</w:t>
      </w:r>
      <w:r w:rsidRPr="00D03345">
        <w:rPr>
          <w:rFonts w:cs="Times New Roman"/>
          <w:sz w:val="26"/>
          <w:szCs w:val="26"/>
        </w:rPr>
        <w:t xml:space="preserve">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BD33A6">
        <w:rPr>
          <w:rFonts w:cs="Times New Roman"/>
          <w:sz w:val="26"/>
          <w:szCs w:val="26"/>
        </w:rPr>
        <w:t>4</w:t>
      </w:r>
      <w:r w:rsidRPr="00D03345">
        <w:rPr>
          <w:rFonts w:cs="Times New Roman"/>
          <w:sz w:val="26"/>
          <w:szCs w:val="26"/>
        </w:rPr>
        <w:t xml:space="preserve"> год.</w:t>
      </w:r>
    </w:p>
    <w:p w:rsidR="0087682C" w:rsidRPr="00D03345" w:rsidRDefault="0087682C" w:rsidP="00F42941">
      <w:pPr>
        <w:ind w:firstLine="708"/>
        <w:jc w:val="both"/>
        <w:rPr>
          <w:rFonts w:cs="Times New Roman"/>
          <w:sz w:val="26"/>
          <w:szCs w:val="26"/>
        </w:rPr>
      </w:pPr>
    </w:p>
    <w:p w:rsidR="004F2F7E" w:rsidRPr="00D03345" w:rsidRDefault="004F2F7E" w:rsidP="00F42941">
      <w:pPr>
        <w:ind w:firstLine="708"/>
        <w:jc w:val="both"/>
        <w:rPr>
          <w:rFonts w:cs="Times New Roman"/>
          <w:sz w:val="26"/>
          <w:szCs w:val="26"/>
        </w:rPr>
        <w:sectPr w:rsidR="004F2F7E" w:rsidRPr="00D03345" w:rsidSect="00BC3E39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BA5912" w:rsidRPr="00E80662" w:rsidRDefault="00E80662" w:rsidP="00982847">
      <w:pPr>
        <w:pStyle w:val="af2"/>
        <w:spacing w:line="240" w:lineRule="auto"/>
        <w:rPr>
          <w:sz w:val="26"/>
          <w:szCs w:val="26"/>
        </w:rPr>
      </w:pPr>
      <w:bookmarkStart w:id="43" w:name="_Toc136799736"/>
      <w:r w:rsidRPr="00E80662">
        <w:rPr>
          <w:sz w:val="26"/>
          <w:szCs w:val="26"/>
        </w:rPr>
        <w:lastRenderedPageBreak/>
        <w:t xml:space="preserve">Таблица </w:t>
      </w:r>
      <w:r w:rsidR="000C4E8B">
        <w:rPr>
          <w:sz w:val="26"/>
          <w:szCs w:val="26"/>
        </w:rPr>
        <w:t>7</w:t>
      </w:r>
      <w:r w:rsidRPr="00E80662">
        <w:rPr>
          <w:sz w:val="26"/>
          <w:szCs w:val="26"/>
        </w:rPr>
        <w:t xml:space="preserve"> - Фактический ТЭБ </w:t>
      </w:r>
      <w:r w:rsidR="00D2525E">
        <w:rPr>
          <w:sz w:val="26"/>
          <w:szCs w:val="26"/>
        </w:rPr>
        <w:t>МО «Город Отрадное»</w:t>
      </w:r>
      <w:r w:rsidRPr="00E80662">
        <w:rPr>
          <w:sz w:val="26"/>
          <w:szCs w:val="26"/>
        </w:rPr>
        <w:t xml:space="preserve"> </w:t>
      </w:r>
      <w:r w:rsidR="00600345">
        <w:rPr>
          <w:sz w:val="26"/>
          <w:szCs w:val="26"/>
        </w:rPr>
        <w:t>за 202</w:t>
      </w:r>
      <w:r w:rsidR="00BD33A6">
        <w:rPr>
          <w:sz w:val="26"/>
          <w:szCs w:val="26"/>
        </w:rPr>
        <w:t>4</w:t>
      </w:r>
      <w:r w:rsidRPr="00E80662">
        <w:rPr>
          <w:sz w:val="26"/>
          <w:szCs w:val="26"/>
        </w:rPr>
        <w:t xml:space="preserve"> г. (</w:t>
      </w:r>
      <w:r w:rsidR="001537FF"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  <w:bookmarkEnd w:id="43"/>
    </w:p>
    <w:tbl>
      <w:tblPr>
        <w:tblStyle w:val="a3"/>
        <w:tblW w:w="14596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2547"/>
        <w:gridCol w:w="850"/>
        <w:gridCol w:w="1119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20"/>
      </w:tblGrid>
      <w:tr w:rsidR="00BA5912" w:rsidRPr="005239B5" w:rsidTr="00897412">
        <w:trPr>
          <w:tblHeader/>
        </w:trPr>
        <w:tc>
          <w:tcPr>
            <w:tcW w:w="2547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Строка баланса</w:t>
            </w:r>
          </w:p>
        </w:tc>
        <w:tc>
          <w:tcPr>
            <w:tcW w:w="85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Инде</w:t>
            </w:r>
            <w:proofErr w:type="gramStart"/>
            <w:r w:rsidRPr="00897412">
              <w:rPr>
                <w:sz w:val="20"/>
                <w:szCs w:val="20"/>
              </w:rPr>
              <w:t>кс стр</w:t>
            </w:r>
            <w:proofErr w:type="gramEnd"/>
            <w:r w:rsidRPr="00897412">
              <w:rPr>
                <w:sz w:val="20"/>
                <w:szCs w:val="20"/>
              </w:rPr>
              <w:t>оки</w:t>
            </w:r>
          </w:p>
        </w:tc>
        <w:tc>
          <w:tcPr>
            <w:tcW w:w="1119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Уголь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Сырая нефть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897412">
              <w:rPr>
                <w:sz w:val="20"/>
                <w:szCs w:val="20"/>
              </w:rPr>
              <w:t>Нефте-продукты</w:t>
            </w:r>
            <w:proofErr w:type="gramEnd"/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97412">
              <w:rPr>
                <w:sz w:val="20"/>
                <w:szCs w:val="20"/>
              </w:rPr>
              <w:t>Природ-ный</w:t>
            </w:r>
            <w:proofErr w:type="spellEnd"/>
            <w:proofErr w:type="gramEnd"/>
            <w:r w:rsidRPr="00897412">
              <w:rPr>
                <w:sz w:val="20"/>
                <w:szCs w:val="20"/>
              </w:rPr>
              <w:t xml:space="preserve"> газ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Прочее твердое топливо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897412">
              <w:rPr>
                <w:sz w:val="20"/>
                <w:szCs w:val="20"/>
              </w:rPr>
              <w:t>Гидро-энергия</w:t>
            </w:r>
            <w:proofErr w:type="gramEnd"/>
            <w:r w:rsidRPr="00897412">
              <w:rPr>
                <w:sz w:val="20"/>
                <w:szCs w:val="20"/>
              </w:rPr>
              <w:t xml:space="preserve"> и НВИЭ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Атомная энергия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897412">
              <w:rPr>
                <w:sz w:val="20"/>
                <w:szCs w:val="20"/>
              </w:rPr>
              <w:t>Электро-энергия</w:t>
            </w:r>
            <w:proofErr w:type="gramEnd"/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Тепловая энергия</w:t>
            </w:r>
          </w:p>
        </w:tc>
        <w:tc>
          <w:tcPr>
            <w:tcW w:w="1120" w:type="dxa"/>
            <w:vAlign w:val="center"/>
          </w:tcPr>
          <w:p w:rsidR="00BA5912" w:rsidRPr="00897412" w:rsidRDefault="00BA59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Всего</w:t>
            </w:r>
          </w:p>
        </w:tc>
      </w:tr>
      <w:tr w:rsidR="00BA5912" w:rsidRPr="005239B5" w:rsidTr="00897412">
        <w:trPr>
          <w:tblHeader/>
        </w:trPr>
        <w:tc>
          <w:tcPr>
            <w:tcW w:w="2547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А</w:t>
            </w:r>
          </w:p>
        </w:tc>
        <w:tc>
          <w:tcPr>
            <w:tcW w:w="85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Б</w:t>
            </w:r>
          </w:p>
        </w:tc>
        <w:tc>
          <w:tcPr>
            <w:tcW w:w="1119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4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7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8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</w:t>
            </w:r>
          </w:p>
        </w:tc>
        <w:tc>
          <w:tcPr>
            <w:tcW w:w="1120" w:type="dxa"/>
            <w:vAlign w:val="center"/>
          </w:tcPr>
          <w:p w:rsidR="00BA5912" w:rsidRPr="00897412" w:rsidRDefault="00C83468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Производство энергетических ресурсов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Ввоз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5 994,5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39 225,2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151,0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16 379,7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58,5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61 808,9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Вывоз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Изменение запасов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4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26,3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29,5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Потребление первичной энергии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6 020,8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39 225,2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154,2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16 379,7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58,5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61 838,4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Статистическое расхождение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Производство электрической энергии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7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Производство тепловой энергии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8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-139,1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-16 798,0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-146,3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15 504,4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-1 579,0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Теплоэлектростанции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8.1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Котельные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8.2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-139,1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-16 798,0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-146,3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15 504,4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-1 579,0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Электрокотельные и теплоустановки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8.3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Преобразование энергетических ресурсов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Переработка нефти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9.1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Переработка газа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9.2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Обогащение угля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9.3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Собственные нужды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10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-685,4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-685,4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Потери при передаче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-1 488,6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-1 228,4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-2 717,0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Конечное потребление энергетических ресурсов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5 881,7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22 427,2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154,2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14 744,8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13 649,1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56 857,0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Сельское хозяйство, рыболовство и рыбоводство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13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lastRenderedPageBreak/>
              <w:t>Промышленность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14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1 262,2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10 401,6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32,5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9 704,9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294,1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21 695,3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Продукция обрабатывающих производств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14.1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9 145,8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6 274,7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133,1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15 553,6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Продукция прочих производств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14.2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1 262,2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1 255,8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32,5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3 430,2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161,0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6 141,7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15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1 018,5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62,6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27,1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1 108,2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Транспорт и связь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2 836,7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32,8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52,2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2 921,7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Железнодорожный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16.1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Трубопроводный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16.2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Автомобильный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16.3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2 836,7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32,3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2 869,0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Прочий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16.4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32,8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19,9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52,7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Сфера услуг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3,9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43,1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525,1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1 385,4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1 957,5</w:t>
            </w:r>
          </w:p>
        </w:tc>
      </w:tr>
      <w:tr w:rsidR="00897412" w:rsidRPr="005239B5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Население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1 778,6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11 003,2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77,1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4 419,4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11 890,3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29 168,6</w:t>
            </w:r>
          </w:p>
        </w:tc>
      </w:tr>
      <w:tr w:rsidR="00897412" w:rsidRPr="00BA5912" w:rsidTr="00897412">
        <w:tc>
          <w:tcPr>
            <w:tcW w:w="2547" w:type="dxa"/>
            <w:vAlign w:val="center"/>
          </w:tcPr>
          <w:p w:rsidR="00897412" w:rsidRPr="00897412" w:rsidRDefault="00897412" w:rsidP="00897412">
            <w:pPr>
              <w:spacing w:after="0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Использование ТЭР в качестве сырья и на нетопливные нужды</w:t>
            </w:r>
          </w:p>
        </w:tc>
        <w:tc>
          <w:tcPr>
            <w:tcW w:w="85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4,2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1,5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897412" w:rsidRPr="00897412" w:rsidRDefault="00897412" w:rsidP="00897412">
            <w:pPr>
              <w:spacing w:after="0"/>
              <w:jc w:val="center"/>
              <w:rPr>
                <w:sz w:val="20"/>
                <w:szCs w:val="20"/>
              </w:rPr>
            </w:pPr>
            <w:r w:rsidRPr="00897412">
              <w:rPr>
                <w:sz w:val="20"/>
                <w:szCs w:val="20"/>
              </w:rPr>
              <w:t>5,7</w:t>
            </w:r>
          </w:p>
        </w:tc>
      </w:tr>
    </w:tbl>
    <w:p w:rsidR="00FB7966" w:rsidRDefault="00FB7966" w:rsidP="00FB796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>Расчеты на основе построенных однопродуктовых балансов ТЭР</w:t>
      </w:r>
      <w:r w:rsidRPr="00C906DB">
        <w:rPr>
          <w:rFonts w:cs="Times New Roman"/>
          <w:sz w:val="26"/>
          <w:szCs w:val="26"/>
        </w:rPr>
        <w:t>.</w:t>
      </w:r>
    </w:p>
    <w:p w:rsidR="00FB7966" w:rsidRDefault="00FB7966" w:rsidP="004F2F7E">
      <w:pPr>
        <w:ind w:firstLine="708"/>
        <w:jc w:val="both"/>
        <w:rPr>
          <w:rFonts w:cs="Times New Roman"/>
          <w:sz w:val="26"/>
          <w:szCs w:val="26"/>
        </w:rPr>
      </w:pPr>
    </w:p>
    <w:p w:rsidR="00AA7E44" w:rsidRPr="002253CD" w:rsidRDefault="00AA7E44" w:rsidP="004F2F7E">
      <w:pPr>
        <w:ind w:firstLine="708"/>
        <w:jc w:val="both"/>
        <w:rPr>
          <w:rFonts w:cs="Times New Roman"/>
          <w:sz w:val="26"/>
          <w:szCs w:val="26"/>
        </w:rPr>
        <w:sectPr w:rsidR="00AA7E44" w:rsidRPr="002253CD" w:rsidSect="00BC3E39">
          <w:pgSz w:w="16838" w:h="11906" w:orient="landscape" w:code="9"/>
          <w:pgMar w:top="1701" w:right="1134" w:bottom="851" w:left="1134" w:header="1276" w:footer="425" w:gutter="0"/>
          <w:cols w:space="708"/>
          <w:docGrid w:linePitch="360"/>
        </w:sectPr>
      </w:pPr>
    </w:p>
    <w:p w:rsidR="0081127A" w:rsidRDefault="0081127A" w:rsidP="00C725A2">
      <w:pPr>
        <w:pStyle w:val="1"/>
      </w:pPr>
      <w:bookmarkStart w:id="44" w:name="_Toc399995829"/>
      <w:bookmarkStart w:id="45" w:name="_Toc427758241"/>
      <w:bookmarkStart w:id="46" w:name="_Toc212048281"/>
      <w:proofErr w:type="gramStart"/>
      <w:r w:rsidRPr="00D03345">
        <w:lastRenderedPageBreak/>
        <w:t xml:space="preserve">Анализ </w:t>
      </w:r>
      <w:r w:rsidR="001D5792">
        <w:t>фактического ТЭБ</w:t>
      </w:r>
      <w:r w:rsidRPr="00D03345">
        <w:t xml:space="preserve"> </w:t>
      </w:r>
      <w:r w:rsidR="00D2525E">
        <w:t>МО «Город Отрадное»</w:t>
      </w:r>
      <w:r w:rsidRPr="00D03345">
        <w:t xml:space="preserve"> </w:t>
      </w:r>
      <w:r w:rsidR="00600345">
        <w:t>за 202</w:t>
      </w:r>
      <w:r w:rsidR="00BD33A6">
        <w:t>4</w:t>
      </w:r>
      <w:r w:rsidR="00BD208E" w:rsidRPr="00D03345">
        <w:t xml:space="preserve"> </w:t>
      </w:r>
      <w:r w:rsidR="00081691" w:rsidRPr="00D03345">
        <w:t>г</w:t>
      </w:r>
      <w:r w:rsidR="00B511BB">
        <w:t>од</w:t>
      </w:r>
      <w:bookmarkEnd w:id="44"/>
      <w:bookmarkEnd w:id="45"/>
      <w:bookmarkEnd w:id="46"/>
      <w:proofErr w:type="gramEnd"/>
    </w:p>
    <w:p w:rsidR="00EF15A0" w:rsidRPr="00EF15A0" w:rsidRDefault="00EF15A0" w:rsidP="00EF15A0">
      <w:pPr>
        <w:pStyle w:val="2"/>
      </w:pPr>
      <w:bookmarkStart w:id="47" w:name="_Toc212048282"/>
      <w:r w:rsidRPr="00EF15A0">
        <w:t xml:space="preserve">Определение показателей количественного соответствия поставок энергетических ресурсов на территорию </w:t>
      </w:r>
      <w:r w:rsidR="00D2525E">
        <w:t>МО «Город Отрадное»</w:t>
      </w:r>
      <w:r w:rsidRPr="00EF15A0">
        <w:t xml:space="preserve"> и их потребления</w:t>
      </w:r>
      <w:r>
        <w:t xml:space="preserve"> на основе фактического ТЭБ</w:t>
      </w:r>
      <w:bookmarkEnd w:id="47"/>
    </w:p>
    <w:p w:rsidR="002C00D0" w:rsidRPr="00D03345" w:rsidRDefault="001D5792" w:rsidP="002C00D0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Фактический ТЭБ</w:t>
      </w:r>
      <w:r w:rsidR="00DD5020" w:rsidRPr="00D03345">
        <w:rPr>
          <w:rFonts w:cs="Times New Roman"/>
          <w:sz w:val="26"/>
          <w:szCs w:val="26"/>
        </w:rPr>
        <w:t xml:space="preserve">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DD5020"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за 202</w:t>
      </w:r>
      <w:r w:rsidR="00BD33A6">
        <w:rPr>
          <w:rFonts w:cs="Times New Roman"/>
          <w:sz w:val="26"/>
          <w:szCs w:val="26"/>
        </w:rPr>
        <w:t>4</w:t>
      </w:r>
      <w:r w:rsidR="00DD5020" w:rsidRPr="00D03345">
        <w:rPr>
          <w:rFonts w:cs="Times New Roman"/>
          <w:sz w:val="26"/>
          <w:szCs w:val="26"/>
        </w:rPr>
        <w:t xml:space="preserve"> г</w:t>
      </w:r>
      <w:r w:rsidR="00016153" w:rsidRPr="00D03345">
        <w:rPr>
          <w:rFonts w:cs="Times New Roman"/>
          <w:sz w:val="26"/>
          <w:szCs w:val="26"/>
        </w:rPr>
        <w:t>од</w:t>
      </w:r>
      <w:r w:rsidR="00DD5020" w:rsidRPr="00D03345">
        <w:rPr>
          <w:rFonts w:cs="Times New Roman"/>
          <w:sz w:val="26"/>
          <w:szCs w:val="26"/>
        </w:rPr>
        <w:t xml:space="preserve"> </w:t>
      </w:r>
      <w:r w:rsidR="007D55CB" w:rsidRPr="00D03345">
        <w:rPr>
          <w:rFonts w:cs="Times New Roman"/>
          <w:sz w:val="26"/>
          <w:szCs w:val="26"/>
        </w:rPr>
        <w:t>был сформирован</w:t>
      </w:r>
      <w:r w:rsidR="00DD5020" w:rsidRPr="00D03345">
        <w:rPr>
          <w:rFonts w:cs="Times New Roman"/>
          <w:sz w:val="26"/>
          <w:szCs w:val="26"/>
        </w:rPr>
        <w:t xml:space="preserve"> в результате интеграции в одну таблицу балансов электрической и тепловой энергии, природного газа</w:t>
      </w:r>
      <w:r w:rsidR="006136BE">
        <w:rPr>
          <w:rFonts w:cs="Times New Roman"/>
          <w:sz w:val="26"/>
          <w:szCs w:val="26"/>
        </w:rPr>
        <w:t>, нефтепродуктов</w:t>
      </w:r>
      <w:r w:rsidR="00AC5C79" w:rsidRPr="00D03345">
        <w:rPr>
          <w:rFonts w:cs="Times New Roman"/>
          <w:sz w:val="26"/>
          <w:szCs w:val="26"/>
        </w:rPr>
        <w:t>, а также проч</w:t>
      </w:r>
      <w:r w:rsidR="00FF7938">
        <w:rPr>
          <w:rFonts w:cs="Times New Roman"/>
          <w:sz w:val="26"/>
          <w:szCs w:val="26"/>
        </w:rPr>
        <w:t>его</w:t>
      </w:r>
      <w:r w:rsidR="00AC5C79" w:rsidRPr="00D03345">
        <w:rPr>
          <w:rFonts w:cs="Times New Roman"/>
          <w:sz w:val="26"/>
          <w:szCs w:val="26"/>
        </w:rPr>
        <w:t xml:space="preserve"> твердого топлива</w:t>
      </w:r>
      <w:r w:rsidR="00BD208E" w:rsidRPr="00D03345">
        <w:rPr>
          <w:rFonts w:cs="Times New Roman"/>
          <w:sz w:val="26"/>
          <w:szCs w:val="26"/>
        </w:rPr>
        <w:t xml:space="preserve">. </w:t>
      </w:r>
      <w:r w:rsidR="00DD5020" w:rsidRPr="00D03345">
        <w:rPr>
          <w:rFonts w:cs="Times New Roman"/>
          <w:sz w:val="26"/>
          <w:szCs w:val="26"/>
        </w:rPr>
        <w:t>Е</w:t>
      </w:r>
      <w:r>
        <w:rPr>
          <w:rFonts w:cs="Times New Roman"/>
          <w:sz w:val="26"/>
          <w:szCs w:val="26"/>
        </w:rPr>
        <w:t>ТЭБ</w:t>
      </w:r>
      <w:r w:rsidR="00DD5020" w:rsidRPr="00D03345">
        <w:rPr>
          <w:rFonts w:cs="Times New Roman"/>
          <w:sz w:val="26"/>
          <w:szCs w:val="26"/>
        </w:rPr>
        <w:t xml:space="preserve"> дает возможность представить всю картину энергети</w:t>
      </w:r>
      <w:r w:rsidR="007D55CB" w:rsidRPr="00D03345">
        <w:rPr>
          <w:rFonts w:cs="Times New Roman"/>
          <w:sz w:val="26"/>
          <w:szCs w:val="26"/>
        </w:rPr>
        <w:t>ческих потоков</w:t>
      </w:r>
      <w:r w:rsidR="00DD5020" w:rsidRPr="00D03345">
        <w:rPr>
          <w:rFonts w:cs="Times New Roman"/>
          <w:sz w:val="26"/>
          <w:szCs w:val="26"/>
        </w:rPr>
        <w:t xml:space="preserve"> </w:t>
      </w:r>
      <w:r w:rsidR="007D55CB" w:rsidRPr="00D03345">
        <w:rPr>
          <w:rFonts w:cs="Times New Roman"/>
          <w:sz w:val="26"/>
          <w:szCs w:val="26"/>
        </w:rPr>
        <w:t>округа</w:t>
      </w:r>
      <w:r w:rsidR="00DD5020" w:rsidRPr="00D03345">
        <w:rPr>
          <w:rFonts w:cs="Times New Roman"/>
          <w:sz w:val="26"/>
          <w:szCs w:val="26"/>
        </w:rPr>
        <w:t xml:space="preserve"> в одной таблице</w:t>
      </w:r>
      <w:r w:rsidR="002C00D0" w:rsidRPr="00D03345">
        <w:rPr>
          <w:rFonts w:cs="Times New Roman"/>
          <w:sz w:val="26"/>
          <w:szCs w:val="26"/>
        </w:rPr>
        <w:t>,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интегрирующ</w:t>
      </w:r>
      <w:r w:rsidR="00F97AF1" w:rsidRPr="00D03345">
        <w:rPr>
          <w:rFonts w:cs="Times New Roman"/>
          <w:sz w:val="26"/>
          <w:szCs w:val="26"/>
        </w:rPr>
        <w:t>ей</w:t>
      </w:r>
      <w:r w:rsidR="002C00D0" w:rsidRPr="00D03345">
        <w:rPr>
          <w:rFonts w:cs="Times New Roman"/>
          <w:sz w:val="26"/>
          <w:szCs w:val="26"/>
        </w:rPr>
        <w:t xml:space="preserve"> балансы производства и потребления отдельных </w:t>
      </w:r>
      <w:r w:rsidR="00F97AF1" w:rsidRPr="00D03345">
        <w:rPr>
          <w:rFonts w:cs="Times New Roman"/>
          <w:sz w:val="26"/>
          <w:szCs w:val="26"/>
        </w:rPr>
        <w:t xml:space="preserve">видов топлива и </w:t>
      </w:r>
      <w:r w:rsidR="002C00D0" w:rsidRPr="00D03345">
        <w:rPr>
          <w:rFonts w:cs="Times New Roman"/>
          <w:sz w:val="26"/>
          <w:szCs w:val="26"/>
        </w:rPr>
        <w:t>энерг</w:t>
      </w:r>
      <w:r w:rsidR="00F97AF1" w:rsidRPr="00D03345">
        <w:rPr>
          <w:rFonts w:cs="Times New Roman"/>
          <w:sz w:val="26"/>
          <w:szCs w:val="26"/>
        </w:rPr>
        <w:t>ии</w:t>
      </w:r>
      <w:r w:rsidR="002C00D0" w:rsidRPr="00D03345">
        <w:rPr>
          <w:rFonts w:cs="Times New Roman"/>
          <w:sz w:val="26"/>
          <w:szCs w:val="26"/>
        </w:rPr>
        <w:t xml:space="preserve">. </w:t>
      </w:r>
      <w:r w:rsidR="00505462" w:rsidRPr="00D03345">
        <w:rPr>
          <w:rFonts w:cs="Times New Roman"/>
          <w:sz w:val="26"/>
          <w:szCs w:val="26"/>
        </w:rPr>
        <w:t xml:space="preserve">Анализ структуры </w:t>
      </w:r>
      <w:r>
        <w:rPr>
          <w:rFonts w:cs="Times New Roman"/>
          <w:sz w:val="26"/>
          <w:szCs w:val="26"/>
        </w:rPr>
        <w:t>ТЭБ</w:t>
      </w:r>
      <w:r w:rsidR="00505462" w:rsidRPr="00D03345">
        <w:rPr>
          <w:rFonts w:cs="Times New Roman"/>
          <w:sz w:val="26"/>
          <w:szCs w:val="26"/>
        </w:rPr>
        <w:t>, а также изменений их структуры в течение нескольких лет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позволяет:</w:t>
      </w:r>
    </w:p>
    <w:p w:rsidR="002C00D0" w:rsidRPr="00D03345" w:rsidRDefault="00F97AF1">
      <w:pPr>
        <w:pStyle w:val="a6"/>
        <w:numPr>
          <w:ilvl w:val="0"/>
          <w:numId w:val="1"/>
        </w:numPr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учесть </w:t>
      </w:r>
      <w:r w:rsidR="002C00D0" w:rsidRPr="00D03345">
        <w:rPr>
          <w:rFonts w:cs="Times New Roman"/>
          <w:sz w:val="26"/>
          <w:szCs w:val="26"/>
        </w:rPr>
        <w:t>взаимосвяз</w:t>
      </w:r>
      <w:r w:rsidRPr="00D03345">
        <w:rPr>
          <w:rFonts w:cs="Times New Roman"/>
          <w:sz w:val="26"/>
          <w:szCs w:val="26"/>
        </w:rPr>
        <w:t>и</w:t>
      </w:r>
      <w:r w:rsidR="002C00D0" w:rsidRPr="00D03345">
        <w:rPr>
          <w:rFonts w:cs="Times New Roman"/>
          <w:sz w:val="26"/>
          <w:szCs w:val="26"/>
        </w:rPr>
        <w:t xml:space="preserve"> раз</w:t>
      </w:r>
      <w:r w:rsidRPr="00D03345">
        <w:rPr>
          <w:rFonts w:cs="Times New Roman"/>
          <w:sz w:val="26"/>
          <w:szCs w:val="26"/>
        </w:rPr>
        <w:t>лич</w:t>
      </w:r>
      <w:r w:rsidR="002C00D0" w:rsidRPr="00D03345">
        <w:rPr>
          <w:rFonts w:cs="Times New Roman"/>
          <w:sz w:val="26"/>
          <w:szCs w:val="26"/>
        </w:rPr>
        <w:t>ных систем энергоснабжения и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 xml:space="preserve">энергопотребления, </w:t>
      </w:r>
      <w:r w:rsidRPr="00D03345">
        <w:rPr>
          <w:rFonts w:cs="Times New Roman"/>
          <w:sz w:val="26"/>
          <w:szCs w:val="26"/>
        </w:rPr>
        <w:t>оценить</w:t>
      </w:r>
      <w:r w:rsidR="002C00D0" w:rsidRPr="00D03345">
        <w:rPr>
          <w:rFonts w:cs="Times New Roman"/>
          <w:sz w:val="26"/>
          <w:szCs w:val="26"/>
        </w:rPr>
        <w:t xml:space="preserve"> меру их взаимной дополняемости и заменяемости и тем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самым повысить надежность прогнозирования параметров энергопотребления в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 xml:space="preserve">отраслях и секторах экономики </w:t>
      </w:r>
      <w:r w:rsidR="00505462" w:rsidRPr="00D03345">
        <w:rPr>
          <w:rFonts w:cs="Times New Roman"/>
          <w:sz w:val="26"/>
          <w:szCs w:val="26"/>
        </w:rPr>
        <w:t>(</w:t>
      </w:r>
      <w:r w:rsidR="002C00D0" w:rsidRPr="00D03345">
        <w:rPr>
          <w:rFonts w:cs="Times New Roman"/>
          <w:sz w:val="26"/>
          <w:szCs w:val="26"/>
        </w:rPr>
        <w:t>с учетом наличия конкуренции различных секторов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экономики за энергетические ресурсы</w:t>
      </w:r>
      <w:r w:rsidR="00505462" w:rsidRPr="00D03345">
        <w:rPr>
          <w:rFonts w:cs="Times New Roman"/>
          <w:sz w:val="26"/>
          <w:szCs w:val="26"/>
        </w:rPr>
        <w:t>)</w:t>
      </w:r>
      <w:r w:rsidR="002C00D0" w:rsidRPr="00D03345">
        <w:rPr>
          <w:rFonts w:cs="Times New Roman"/>
          <w:sz w:val="26"/>
          <w:szCs w:val="26"/>
        </w:rPr>
        <w:t>;</w:t>
      </w:r>
    </w:p>
    <w:p w:rsidR="002C00D0" w:rsidRPr="00D03345" w:rsidRDefault="00F97AF1">
      <w:pPr>
        <w:pStyle w:val="a6"/>
        <w:numPr>
          <w:ilvl w:val="0"/>
          <w:numId w:val="1"/>
        </w:numPr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в</w:t>
      </w:r>
      <w:r w:rsidR="002C00D0" w:rsidRPr="00D03345">
        <w:rPr>
          <w:rFonts w:cs="Times New Roman"/>
          <w:sz w:val="26"/>
          <w:szCs w:val="26"/>
        </w:rPr>
        <w:t xml:space="preserve"> одной </w:t>
      </w:r>
      <w:r w:rsidRPr="00D03345">
        <w:rPr>
          <w:rFonts w:cs="Times New Roman"/>
          <w:sz w:val="26"/>
          <w:szCs w:val="26"/>
        </w:rPr>
        <w:t xml:space="preserve">интегральной </w:t>
      </w:r>
      <w:r w:rsidR="002C00D0" w:rsidRPr="00D03345">
        <w:rPr>
          <w:rFonts w:cs="Times New Roman"/>
          <w:sz w:val="26"/>
          <w:szCs w:val="26"/>
        </w:rPr>
        <w:t>таблице отразить все важнейшие энергетические связи и пропорции: роль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отдельных энергоресурсов в энергетическом балансе, роль отдельных секторов в</w:t>
      </w:r>
      <w:r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потреблении отдельных энергоресурсов;</w:t>
      </w:r>
    </w:p>
    <w:p w:rsidR="006D75C3" w:rsidRPr="00D03345" w:rsidRDefault="00AD5E7E">
      <w:pPr>
        <w:pStyle w:val="a6"/>
        <w:numPr>
          <w:ilvl w:val="0"/>
          <w:numId w:val="1"/>
        </w:numPr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>со</w:t>
      </w:r>
      <w:r w:rsidR="002C00D0" w:rsidRPr="00D03345">
        <w:rPr>
          <w:rFonts w:cs="Times New Roman"/>
          <w:sz w:val="26"/>
          <w:szCs w:val="26"/>
        </w:rPr>
        <w:t>зда</w:t>
      </w:r>
      <w:r w:rsidRPr="00D03345">
        <w:rPr>
          <w:rFonts w:cs="Times New Roman"/>
          <w:sz w:val="26"/>
          <w:szCs w:val="26"/>
        </w:rPr>
        <w:t>ть</w:t>
      </w:r>
      <w:r w:rsidR="002C00D0" w:rsidRPr="00D03345">
        <w:rPr>
          <w:rFonts w:cs="Times New Roman"/>
          <w:sz w:val="26"/>
          <w:szCs w:val="26"/>
        </w:rPr>
        <w:t xml:space="preserve"> информационн</w:t>
      </w:r>
      <w:r w:rsidRPr="00D03345">
        <w:rPr>
          <w:rFonts w:cs="Times New Roman"/>
          <w:sz w:val="26"/>
          <w:szCs w:val="26"/>
        </w:rPr>
        <w:t>ую</w:t>
      </w:r>
      <w:r w:rsidR="002C00D0" w:rsidRPr="00D03345">
        <w:rPr>
          <w:rFonts w:cs="Times New Roman"/>
          <w:sz w:val="26"/>
          <w:szCs w:val="26"/>
        </w:rPr>
        <w:t xml:space="preserve"> основу для формирования модели прогноза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>энергетической ситуации в регионе</w:t>
      </w:r>
      <w:r w:rsidRPr="00D03345">
        <w:rPr>
          <w:rFonts w:cs="Times New Roman"/>
          <w:sz w:val="26"/>
          <w:szCs w:val="26"/>
        </w:rPr>
        <w:t xml:space="preserve">, с помощью которой можно </w:t>
      </w:r>
      <w:r w:rsidR="002C00D0" w:rsidRPr="00D03345">
        <w:rPr>
          <w:rFonts w:cs="Times New Roman"/>
          <w:sz w:val="26"/>
          <w:szCs w:val="26"/>
        </w:rPr>
        <w:t xml:space="preserve">оценить </w:t>
      </w:r>
      <w:r w:rsidR="00F97AF1" w:rsidRPr="00D03345">
        <w:rPr>
          <w:rFonts w:cs="Times New Roman"/>
          <w:sz w:val="26"/>
          <w:szCs w:val="26"/>
        </w:rPr>
        <w:t>реальную отдачу</w:t>
      </w:r>
      <w:r w:rsidR="002C00D0" w:rsidRPr="00D03345">
        <w:rPr>
          <w:rFonts w:cs="Times New Roman"/>
          <w:sz w:val="26"/>
          <w:szCs w:val="26"/>
        </w:rPr>
        <w:t xml:space="preserve"> </w:t>
      </w:r>
      <w:r w:rsidR="00F97AF1" w:rsidRPr="00D03345">
        <w:rPr>
          <w:rFonts w:cs="Times New Roman"/>
          <w:sz w:val="26"/>
          <w:szCs w:val="26"/>
        </w:rPr>
        <w:t xml:space="preserve">от использования </w:t>
      </w:r>
      <w:r w:rsidR="002C00D0" w:rsidRPr="00D03345">
        <w:rPr>
          <w:rFonts w:cs="Times New Roman"/>
          <w:sz w:val="26"/>
          <w:szCs w:val="26"/>
        </w:rPr>
        <w:t>раз</w:t>
      </w:r>
      <w:r w:rsidR="00F97AF1" w:rsidRPr="00D03345">
        <w:rPr>
          <w:rFonts w:cs="Times New Roman"/>
          <w:sz w:val="26"/>
          <w:szCs w:val="26"/>
        </w:rPr>
        <w:t>лич</w:t>
      </w:r>
      <w:r w:rsidR="002C00D0" w:rsidRPr="00D03345">
        <w:rPr>
          <w:rFonts w:cs="Times New Roman"/>
          <w:sz w:val="26"/>
          <w:szCs w:val="26"/>
        </w:rPr>
        <w:t>ных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 xml:space="preserve">мер повышения </w:t>
      </w:r>
      <w:r w:rsidRPr="00D03345">
        <w:rPr>
          <w:rFonts w:cs="Times New Roman"/>
          <w:sz w:val="26"/>
          <w:szCs w:val="26"/>
        </w:rPr>
        <w:t>энерго</w:t>
      </w:r>
      <w:r w:rsidR="002C00D0" w:rsidRPr="00D03345">
        <w:rPr>
          <w:rFonts w:cs="Times New Roman"/>
          <w:sz w:val="26"/>
          <w:szCs w:val="26"/>
        </w:rPr>
        <w:t>эффективности и развития возобновляемых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 xml:space="preserve">источников энергии </w:t>
      </w:r>
      <w:r w:rsidRPr="00D03345">
        <w:rPr>
          <w:rFonts w:cs="Times New Roman"/>
          <w:sz w:val="26"/>
          <w:szCs w:val="26"/>
        </w:rPr>
        <w:t>для</w:t>
      </w:r>
      <w:r w:rsidR="002C00D0" w:rsidRPr="00D03345">
        <w:rPr>
          <w:rFonts w:cs="Times New Roman"/>
          <w:sz w:val="26"/>
          <w:szCs w:val="26"/>
        </w:rPr>
        <w:t xml:space="preserve"> повышения энергетической безопасности</w:t>
      </w:r>
      <w:r w:rsidR="00F97AF1" w:rsidRPr="00D03345">
        <w:rPr>
          <w:rFonts w:cs="Times New Roman"/>
          <w:sz w:val="26"/>
          <w:szCs w:val="26"/>
        </w:rPr>
        <w:t xml:space="preserve"> </w:t>
      </w:r>
      <w:r w:rsidR="002C00D0" w:rsidRPr="00D03345">
        <w:rPr>
          <w:rFonts w:cs="Times New Roman"/>
          <w:sz w:val="26"/>
          <w:szCs w:val="26"/>
        </w:rPr>
        <w:t xml:space="preserve">региона и </w:t>
      </w:r>
      <w:r w:rsidRPr="00D03345">
        <w:rPr>
          <w:rFonts w:cs="Times New Roman"/>
          <w:sz w:val="26"/>
          <w:szCs w:val="26"/>
        </w:rPr>
        <w:t>для решения проблем</w:t>
      </w:r>
      <w:r w:rsidR="002C00D0" w:rsidRPr="00D03345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 xml:space="preserve">устойчивого </w:t>
      </w:r>
      <w:r w:rsidR="002C00D0" w:rsidRPr="00D03345">
        <w:rPr>
          <w:rFonts w:cs="Times New Roman"/>
          <w:sz w:val="26"/>
          <w:szCs w:val="26"/>
        </w:rPr>
        <w:t xml:space="preserve">снижения энергоемкости </w:t>
      </w:r>
      <w:r w:rsidR="007D55CB" w:rsidRPr="00D03345">
        <w:rPr>
          <w:rFonts w:cs="Times New Roman"/>
          <w:sz w:val="26"/>
          <w:szCs w:val="26"/>
        </w:rPr>
        <w:t>промышленного производства</w:t>
      </w:r>
      <w:r w:rsidR="000130E6">
        <w:rPr>
          <w:rFonts w:cs="Times New Roman"/>
          <w:sz w:val="26"/>
          <w:szCs w:val="26"/>
        </w:rPr>
        <w:t>.</w:t>
      </w:r>
    </w:p>
    <w:p w:rsidR="0071640C" w:rsidRDefault="000130E6" w:rsidP="000130E6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В целом структура фактического ТЭБ </w:t>
      </w:r>
      <w:r w:rsidR="00D2525E">
        <w:rPr>
          <w:rFonts w:cs="Times New Roman"/>
          <w:sz w:val="26"/>
          <w:szCs w:val="26"/>
        </w:rPr>
        <w:t>МО «Город Отрадное»</w:t>
      </w:r>
      <w:r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в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выглядит следующим образом. </w:t>
      </w:r>
      <w:r w:rsidRPr="00D03345">
        <w:rPr>
          <w:rFonts w:cs="Times New Roman"/>
          <w:sz w:val="26"/>
          <w:szCs w:val="26"/>
        </w:rPr>
        <w:t>П</w:t>
      </w:r>
      <w:r w:rsidR="00F759A2">
        <w:rPr>
          <w:rFonts w:cs="Times New Roman"/>
          <w:sz w:val="26"/>
          <w:szCs w:val="26"/>
        </w:rPr>
        <w:t>отребление</w:t>
      </w:r>
      <w:r w:rsidRPr="00D03345">
        <w:rPr>
          <w:rFonts w:cs="Times New Roman"/>
          <w:sz w:val="26"/>
          <w:szCs w:val="26"/>
        </w:rPr>
        <w:t xml:space="preserve"> первичной энергии состав</w:t>
      </w:r>
      <w:r>
        <w:rPr>
          <w:rFonts w:cs="Times New Roman"/>
          <w:sz w:val="26"/>
          <w:szCs w:val="26"/>
        </w:rPr>
        <w:t>ило</w:t>
      </w:r>
      <w:r w:rsidRPr="00D03345">
        <w:rPr>
          <w:rFonts w:cs="Times New Roman"/>
          <w:sz w:val="26"/>
          <w:szCs w:val="26"/>
        </w:rPr>
        <w:t xml:space="preserve"> </w:t>
      </w:r>
      <w:r w:rsidR="00F759A2">
        <w:rPr>
          <w:rFonts w:cs="Times New Roman"/>
          <w:sz w:val="26"/>
          <w:szCs w:val="26"/>
        </w:rPr>
        <w:t>61</w:t>
      </w:r>
      <w:r w:rsidRPr="00D03345">
        <w:rPr>
          <w:rFonts w:cs="Times New Roman"/>
          <w:sz w:val="26"/>
          <w:szCs w:val="26"/>
        </w:rPr>
        <w:t>,</w:t>
      </w:r>
      <w:r w:rsidR="00F759A2">
        <w:rPr>
          <w:rFonts w:cs="Times New Roman"/>
          <w:sz w:val="26"/>
          <w:szCs w:val="26"/>
        </w:rPr>
        <w:t>8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тыс. </w:t>
      </w:r>
      <w:r w:rsidR="001537FF">
        <w:rPr>
          <w:rFonts w:cs="Times New Roman"/>
          <w:sz w:val="26"/>
          <w:szCs w:val="26"/>
        </w:rPr>
        <w:t>т у.т.</w:t>
      </w:r>
      <w:r w:rsidRPr="00D03345">
        <w:rPr>
          <w:rFonts w:cs="Times New Roman"/>
          <w:sz w:val="26"/>
          <w:szCs w:val="26"/>
        </w:rPr>
        <w:t xml:space="preserve"> В структуре преобразования и потребления ведущая роль предсказуемо принадлежит конечному потреблению</w:t>
      </w:r>
      <w:r w:rsidR="0071640C">
        <w:rPr>
          <w:rFonts w:cs="Times New Roman"/>
          <w:sz w:val="26"/>
          <w:szCs w:val="26"/>
        </w:rPr>
        <w:t>, которое по итогам 202</w:t>
      </w:r>
      <w:r w:rsidR="00BD33A6">
        <w:rPr>
          <w:rFonts w:cs="Times New Roman"/>
          <w:sz w:val="26"/>
          <w:szCs w:val="26"/>
        </w:rPr>
        <w:t>4</w:t>
      </w:r>
      <w:r w:rsidR="0071640C">
        <w:rPr>
          <w:rFonts w:cs="Times New Roman"/>
          <w:sz w:val="26"/>
          <w:szCs w:val="26"/>
        </w:rPr>
        <w:t xml:space="preserve"> г. составило </w:t>
      </w:r>
      <w:r w:rsidR="00F759A2">
        <w:rPr>
          <w:rFonts w:cs="Times New Roman"/>
          <w:sz w:val="26"/>
          <w:szCs w:val="26"/>
        </w:rPr>
        <w:t>56</w:t>
      </w:r>
      <w:r w:rsidR="0071640C">
        <w:rPr>
          <w:rFonts w:cs="Times New Roman"/>
          <w:sz w:val="26"/>
          <w:szCs w:val="26"/>
        </w:rPr>
        <w:t>,</w:t>
      </w:r>
      <w:r w:rsidR="00F759A2">
        <w:rPr>
          <w:rFonts w:cs="Times New Roman"/>
          <w:sz w:val="26"/>
          <w:szCs w:val="26"/>
        </w:rPr>
        <w:t>9</w:t>
      </w:r>
      <w:r w:rsidR="0071640C"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</w:p>
    <w:p w:rsidR="000130E6" w:rsidRDefault="000130E6" w:rsidP="000130E6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Сектор преобразования выполняет, как уже отмечалось, </w:t>
      </w:r>
      <w:r w:rsidR="00F759A2">
        <w:rPr>
          <w:rFonts w:cs="Times New Roman"/>
          <w:sz w:val="26"/>
          <w:szCs w:val="26"/>
        </w:rPr>
        <w:t xml:space="preserve">только </w:t>
      </w:r>
      <w:r w:rsidRPr="00D03345">
        <w:rPr>
          <w:rFonts w:cs="Times New Roman"/>
          <w:sz w:val="26"/>
          <w:szCs w:val="26"/>
        </w:rPr>
        <w:t xml:space="preserve">функции </w:t>
      </w:r>
      <w:r w:rsidR="0071640C" w:rsidRPr="00D03345">
        <w:rPr>
          <w:rFonts w:cs="Times New Roman"/>
          <w:sz w:val="26"/>
          <w:szCs w:val="26"/>
        </w:rPr>
        <w:t>теплоснабжения</w:t>
      </w:r>
      <w:r w:rsidR="0071640C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города</w:t>
      </w:r>
      <w:r w:rsidR="0071640C">
        <w:rPr>
          <w:rFonts w:cs="Times New Roman"/>
          <w:sz w:val="26"/>
          <w:szCs w:val="26"/>
        </w:rPr>
        <w:t xml:space="preserve"> в течение отопительного сезона</w:t>
      </w:r>
      <w:r w:rsidR="00F759A2">
        <w:rPr>
          <w:rFonts w:cs="Times New Roman"/>
          <w:sz w:val="26"/>
          <w:szCs w:val="26"/>
        </w:rPr>
        <w:t xml:space="preserve"> сетью газовых котельных</w:t>
      </w:r>
      <w:r w:rsidR="00E2449E">
        <w:rPr>
          <w:rFonts w:cs="Times New Roman"/>
          <w:sz w:val="26"/>
          <w:szCs w:val="26"/>
        </w:rPr>
        <w:t>, генерация электроэнергии отсутствует.</w:t>
      </w:r>
      <w:r>
        <w:rPr>
          <w:rFonts w:cs="Times New Roman"/>
          <w:sz w:val="26"/>
          <w:szCs w:val="26"/>
        </w:rPr>
        <w:t xml:space="preserve"> </w:t>
      </w:r>
      <w:proofErr w:type="gramStart"/>
      <w:r>
        <w:rPr>
          <w:rFonts w:cs="Times New Roman"/>
          <w:sz w:val="26"/>
          <w:szCs w:val="26"/>
        </w:rPr>
        <w:t xml:space="preserve">В секторе преобразования </w:t>
      </w:r>
      <w:r w:rsidR="00600345">
        <w:rPr>
          <w:rFonts w:cs="Times New Roman"/>
          <w:sz w:val="26"/>
          <w:szCs w:val="26"/>
        </w:rPr>
        <w:t>в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на производство тепловой энергии </w:t>
      </w:r>
      <w:r w:rsidR="00960E01">
        <w:rPr>
          <w:rFonts w:cs="Times New Roman"/>
          <w:sz w:val="26"/>
          <w:szCs w:val="26"/>
        </w:rPr>
        <w:t xml:space="preserve">было </w:t>
      </w:r>
      <w:r>
        <w:rPr>
          <w:rFonts w:cs="Times New Roman"/>
          <w:sz w:val="26"/>
          <w:szCs w:val="26"/>
        </w:rPr>
        <w:t xml:space="preserve">потреблено </w:t>
      </w:r>
      <w:r w:rsidR="00BF29DA">
        <w:rPr>
          <w:rFonts w:cs="Times New Roman"/>
          <w:sz w:val="26"/>
          <w:szCs w:val="26"/>
        </w:rPr>
        <w:t>1</w:t>
      </w:r>
      <w:r w:rsidR="00E85719">
        <w:rPr>
          <w:rFonts w:cs="Times New Roman"/>
          <w:sz w:val="26"/>
          <w:szCs w:val="26"/>
        </w:rPr>
        <w:t>7</w:t>
      </w:r>
      <w:r>
        <w:rPr>
          <w:rFonts w:cs="Times New Roman"/>
          <w:sz w:val="26"/>
          <w:szCs w:val="26"/>
        </w:rPr>
        <w:t>,</w:t>
      </w:r>
      <w:r w:rsidR="00E85719">
        <w:rPr>
          <w:rFonts w:cs="Times New Roman"/>
          <w:sz w:val="26"/>
          <w:szCs w:val="26"/>
        </w:rPr>
        <w:t>1</w:t>
      </w:r>
      <w:r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  <w:r w:rsidR="009A0458">
        <w:rPr>
          <w:rFonts w:cs="Times New Roman"/>
          <w:sz w:val="26"/>
          <w:szCs w:val="26"/>
        </w:rPr>
        <w:t xml:space="preserve"> природного газа</w:t>
      </w:r>
      <w:r w:rsidR="00BF29DA">
        <w:rPr>
          <w:rFonts w:cs="Times New Roman"/>
          <w:sz w:val="26"/>
          <w:szCs w:val="26"/>
        </w:rPr>
        <w:t>, дизельного топлива</w:t>
      </w:r>
      <w:r w:rsidR="009A0458">
        <w:rPr>
          <w:rFonts w:cs="Times New Roman"/>
          <w:sz w:val="26"/>
          <w:szCs w:val="26"/>
        </w:rPr>
        <w:t xml:space="preserve"> и электроэнергии</w:t>
      </w:r>
      <w:r>
        <w:rPr>
          <w:rFonts w:cs="Times New Roman"/>
          <w:sz w:val="26"/>
          <w:szCs w:val="26"/>
        </w:rPr>
        <w:t xml:space="preserve">, </w:t>
      </w:r>
      <w:r w:rsidR="00BF29DA">
        <w:rPr>
          <w:rFonts w:cs="Times New Roman"/>
          <w:sz w:val="26"/>
          <w:szCs w:val="26"/>
        </w:rPr>
        <w:t xml:space="preserve">при этом </w:t>
      </w:r>
      <w:r>
        <w:rPr>
          <w:rFonts w:cs="Times New Roman"/>
          <w:sz w:val="26"/>
          <w:szCs w:val="26"/>
        </w:rPr>
        <w:t xml:space="preserve">получено </w:t>
      </w:r>
      <w:r w:rsidR="00BF29DA">
        <w:rPr>
          <w:rFonts w:cs="Times New Roman"/>
          <w:sz w:val="26"/>
          <w:szCs w:val="26"/>
        </w:rPr>
        <w:t>15</w:t>
      </w:r>
      <w:r>
        <w:rPr>
          <w:rFonts w:cs="Times New Roman"/>
          <w:sz w:val="26"/>
          <w:szCs w:val="26"/>
        </w:rPr>
        <w:t>,</w:t>
      </w:r>
      <w:r w:rsidR="00BF29DA">
        <w:rPr>
          <w:rFonts w:cs="Times New Roman"/>
          <w:sz w:val="26"/>
          <w:szCs w:val="26"/>
        </w:rPr>
        <w:t>5</w:t>
      </w:r>
      <w:r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  <w:r w:rsidR="009A0458">
        <w:rPr>
          <w:rFonts w:cs="Times New Roman"/>
          <w:sz w:val="26"/>
          <w:szCs w:val="26"/>
        </w:rPr>
        <w:t xml:space="preserve"> тепловой энергии, суммарная</w:t>
      </w:r>
      <w:r w:rsidR="002253CD">
        <w:rPr>
          <w:rFonts w:cs="Times New Roman"/>
          <w:sz w:val="26"/>
          <w:szCs w:val="26"/>
        </w:rPr>
        <w:t xml:space="preserve"> эффективность использования </w:t>
      </w:r>
      <w:r w:rsidR="009A0458">
        <w:rPr>
          <w:rFonts w:cs="Times New Roman"/>
          <w:sz w:val="26"/>
          <w:szCs w:val="26"/>
        </w:rPr>
        <w:t xml:space="preserve">ТЭР </w:t>
      </w:r>
      <w:r w:rsidR="00BF29DA">
        <w:rPr>
          <w:rFonts w:cs="Times New Roman"/>
          <w:sz w:val="26"/>
          <w:szCs w:val="26"/>
        </w:rPr>
        <w:t xml:space="preserve">в секторе преобразования </w:t>
      </w:r>
      <w:r w:rsidR="002253CD">
        <w:rPr>
          <w:rFonts w:cs="Times New Roman"/>
          <w:sz w:val="26"/>
          <w:szCs w:val="26"/>
        </w:rPr>
        <w:t xml:space="preserve">составила </w:t>
      </w:r>
      <w:r w:rsidR="00BF29DA">
        <w:rPr>
          <w:rFonts w:cs="Times New Roman"/>
          <w:sz w:val="26"/>
          <w:szCs w:val="26"/>
        </w:rPr>
        <w:t>90</w:t>
      </w:r>
      <w:r w:rsidR="002253CD" w:rsidRPr="002253CD">
        <w:rPr>
          <w:rFonts w:cs="Times New Roman"/>
          <w:sz w:val="26"/>
          <w:szCs w:val="26"/>
        </w:rPr>
        <w:t>,</w:t>
      </w:r>
      <w:r w:rsidR="00BF29DA">
        <w:rPr>
          <w:rFonts w:cs="Times New Roman"/>
          <w:sz w:val="26"/>
          <w:szCs w:val="26"/>
        </w:rPr>
        <w:t>8</w:t>
      </w:r>
      <w:r w:rsidR="001537FF">
        <w:rPr>
          <w:rFonts w:cs="Times New Roman"/>
          <w:sz w:val="26"/>
          <w:szCs w:val="26"/>
        </w:rPr>
        <w:t> %</w:t>
      </w:r>
      <w:r w:rsidR="00334260">
        <w:rPr>
          <w:rFonts w:cs="Times New Roman"/>
          <w:sz w:val="26"/>
          <w:szCs w:val="26"/>
        </w:rPr>
        <w:t xml:space="preserve">, что является показателем, характеризующим высокую эффективность ТЭК </w:t>
      </w:r>
      <w:r w:rsidR="000B5B3A">
        <w:rPr>
          <w:rFonts w:cs="Times New Roman"/>
          <w:sz w:val="26"/>
          <w:szCs w:val="26"/>
        </w:rPr>
        <w:t>МО «Город Отрадное»</w:t>
      </w:r>
      <w:r w:rsidR="00334260">
        <w:rPr>
          <w:rFonts w:cs="Times New Roman"/>
          <w:sz w:val="26"/>
          <w:szCs w:val="26"/>
        </w:rPr>
        <w:t>.</w:t>
      </w:r>
      <w:proofErr w:type="gramEnd"/>
      <w:r w:rsidR="009A0458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О</w:t>
      </w:r>
      <w:r w:rsidRPr="00D03345">
        <w:rPr>
          <w:rFonts w:cs="Times New Roman"/>
          <w:sz w:val="26"/>
          <w:szCs w:val="26"/>
        </w:rPr>
        <w:t xml:space="preserve">сновные потоки энергоресурсов на </w:t>
      </w:r>
      <w:r w:rsidRPr="00D03345">
        <w:rPr>
          <w:rFonts w:cs="Times New Roman"/>
          <w:sz w:val="26"/>
          <w:szCs w:val="26"/>
        </w:rPr>
        <w:lastRenderedPageBreak/>
        <w:t xml:space="preserve">территории </w:t>
      </w:r>
      <w:r w:rsidR="000B5B3A">
        <w:rPr>
          <w:rFonts w:cs="Times New Roman"/>
          <w:sz w:val="26"/>
          <w:szCs w:val="26"/>
        </w:rPr>
        <w:t xml:space="preserve">города </w:t>
      </w:r>
      <w:r w:rsidR="00982847"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это получение ресурсов из-за пределов ГО для потребления непосредственно на </w:t>
      </w:r>
      <w:r w:rsidR="00B44922">
        <w:rPr>
          <w:rFonts w:cs="Times New Roman"/>
          <w:sz w:val="26"/>
          <w:szCs w:val="26"/>
        </w:rPr>
        <w:t xml:space="preserve">его </w:t>
      </w:r>
      <w:r w:rsidRPr="00D03345">
        <w:rPr>
          <w:rFonts w:cs="Times New Roman"/>
          <w:sz w:val="26"/>
          <w:szCs w:val="26"/>
        </w:rPr>
        <w:t xml:space="preserve">территории. </w:t>
      </w:r>
      <w:r w:rsidR="00B44922">
        <w:rPr>
          <w:rFonts w:cs="Times New Roman"/>
          <w:sz w:val="26"/>
          <w:szCs w:val="26"/>
        </w:rPr>
        <w:t>Такая</w:t>
      </w:r>
      <w:r w:rsidRPr="00D03345">
        <w:rPr>
          <w:rFonts w:cs="Times New Roman"/>
          <w:sz w:val="26"/>
          <w:szCs w:val="26"/>
        </w:rPr>
        <w:t xml:space="preserve"> структура </w:t>
      </w:r>
      <w:r w:rsidR="00BF29DA">
        <w:rPr>
          <w:rFonts w:cs="Times New Roman"/>
          <w:sz w:val="26"/>
          <w:szCs w:val="26"/>
        </w:rPr>
        <w:t>ТЭБ</w:t>
      </w:r>
      <w:r w:rsidR="00957CD9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является типичной для небольших муниципальных образований в Российской Федерации.</w:t>
      </w:r>
    </w:p>
    <w:p w:rsidR="00957CD9" w:rsidRDefault="00957CD9" w:rsidP="000130E6">
      <w:pPr>
        <w:ind w:firstLine="708"/>
        <w:jc w:val="both"/>
        <w:rPr>
          <w:rFonts w:cs="Times New Roman"/>
          <w:sz w:val="26"/>
          <w:szCs w:val="26"/>
        </w:rPr>
      </w:pPr>
    </w:p>
    <w:p w:rsidR="000130E6" w:rsidRDefault="000130E6" w:rsidP="000130E6">
      <w:pPr>
        <w:pStyle w:val="2"/>
      </w:pPr>
      <w:bookmarkStart w:id="48" w:name="_Toc212048283"/>
      <w:r>
        <w:t>Анализ</w:t>
      </w:r>
      <w:r w:rsidRPr="000130E6">
        <w:t xml:space="preserve"> распределения энергетических ресурсов между системами теплоснабжения, потребителями, группами потребителей</w:t>
      </w:r>
      <w:bookmarkEnd w:id="48"/>
    </w:p>
    <w:p w:rsidR="003666AA" w:rsidRDefault="00612219" w:rsidP="00BD208E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структуре потребления первичной энергии </w:t>
      </w:r>
      <w:r w:rsidR="000130E6">
        <w:rPr>
          <w:rFonts w:cs="Times New Roman"/>
          <w:sz w:val="26"/>
          <w:szCs w:val="26"/>
        </w:rPr>
        <w:t xml:space="preserve">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0130E6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присутствуют</w:t>
      </w:r>
      <w:r w:rsidR="00957CD9">
        <w:rPr>
          <w:rFonts w:cs="Times New Roman"/>
          <w:sz w:val="26"/>
          <w:szCs w:val="26"/>
        </w:rPr>
        <w:t xml:space="preserve"> </w:t>
      </w:r>
      <w:r w:rsidR="00D61A92">
        <w:rPr>
          <w:rFonts w:cs="Times New Roman"/>
          <w:sz w:val="26"/>
          <w:szCs w:val="26"/>
        </w:rPr>
        <w:t xml:space="preserve">только </w:t>
      </w:r>
      <w:r w:rsidRPr="00D03345">
        <w:rPr>
          <w:rFonts w:cs="Times New Roman"/>
          <w:sz w:val="26"/>
          <w:szCs w:val="26"/>
        </w:rPr>
        <w:t>ввозимые энергоресурсы</w:t>
      </w:r>
      <w:r w:rsidR="00957CD9">
        <w:rPr>
          <w:rFonts w:cs="Times New Roman"/>
          <w:sz w:val="26"/>
          <w:szCs w:val="26"/>
        </w:rPr>
        <w:t xml:space="preserve">, местное </w:t>
      </w:r>
      <w:r w:rsidR="00B21199">
        <w:rPr>
          <w:rFonts w:cs="Times New Roman"/>
          <w:sz w:val="26"/>
          <w:szCs w:val="26"/>
        </w:rPr>
        <w:t xml:space="preserve">производство </w:t>
      </w:r>
      <w:r w:rsidR="00BF29DA">
        <w:rPr>
          <w:rFonts w:cs="Times New Roman"/>
          <w:sz w:val="26"/>
          <w:szCs w:val="26"/>
        </w:rPr>
        <w:t>(добыча) отсутствует</w:t>
      </w:r>
      <w:r w:rsidRPr="00D03345">
        <w:rPr>
          <w:rFonts w:cs="Times New Roman"/>
          <w:sz w:val="26"/>
          <w:szCs w:val="26"/>
        </w:rPr>
        <w:t xml:space="preserve">. </w:t>
      </w:r>
      <w:r w:rsidR="00B21199">
        <w:rPr>
          <w:rFonts w:cs="Times New Roman"/>
          <w:sz w:val="26"/>
          <w:szCs w:val="26"/>
        </w:rPr>
        <w:t>Вывоз п</w:t>
      </w:r>
      <w:r w:rsidRPr="00D03345">
        <w:rPr>
          <w:rFonts w:cs="Times New Roman"/>
          <w:sz w:val="26"/>
          <w:szCs w:val="26"/>
        </w:rPr>
        <w:t>ервичн</w:t>
      </w:r>
      <w:r w:rsidR="00B21199">
        <w:rPr>
          <w:rFonts w:cs="Times New Roman"/>
          <w:sz w:val="26"/>
          <w:szCs w:val="26"/>
        </w:rPr>
        <w:t>ой</w:t>
      </w:r>
      <w:r w:rsidRPr="00D03345">
        <w:rPr>
          <w:rFonts w:cs="Times New Roman"/>
          <w:sz w:val="26"/>
          <w:szCs w:val="26"/>
        </w:rPr>
        <w:t xml:space="preserve"> энерги</w:t>
      </w:r>
      <w:r w:rsidR="00B21199">
        <w:rPr>
          <w:rFonts w:cs="Times New Roman"/>
          <w:sz w:val="26"/>
          <w:szCs w:val="26"/>
        </w:rPr>
        <w:t>и за</w:t>
      </w:r>
      <w:r w:rsidRPr="00D03345">
        <w:rPr>
          <w:rFonts w:cs="Times New Roman"/>
          <w:sz w:val="26"/>
          <w:szCs w:val="26"/>
        </w:rPr>
        <w:t xml:space="preserve"> территори</w:t>
      </w:r>
      <w:r w:rsidR="00B21199">
        <w:rPr>
          <w:rFonts w:cs="Times New Roman"/>
          <w:sz w:val="26"/>
          <w:szCs w:val="26"/>
        </w:rPr>
        <w:t>ю</w:t>
      </w:r>
      <w:r w:rsidRPr="00D03345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города</w:t>
      </w:r>
      <w:r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в 202</w:t>
      </w:r>
      <w:r w:rsidR="004C0F67">
        <w:rPr>
          <w:rFonts w:cs="Times New Roman"/>
          <w:sz w:val="26"/>
          <w:szCs w:val="26"/>
        </w:rPr>
        <w:t>4</w:t>
      </w:r>
      <w:r w:rsidR="00B21199">
        <w:rPr>
          <w:rFonts w:cs="Times New Roman"/>
          <w:sz w:val="26"/>
          <w:szCs w:val="26"/>
        </w:rPr>
        <w:t xml:space="preserve"> г. </w:t>
      </w:r>
      <w:r w:rsidRPr="00D03345">
        <w:rPr>
          <w:rFonts w:cs="Times New Roman"/>
          <w:sz w:val="26"/>
          <w:szCs w:val="26"/>
        </w:rPr>
        <w:t xml:space="preserve">не </w:t>
      </w:r>
      <w:r w:rsidR="00B21199">
        <w:rPr>
          <w:rFonts w:cs="Times New Roman"/>
          <w:sz w:val="26"/>
          <w:szCs w:val="26"/>
        </w:rPr>
        <w:t>производился</w:t>
      </w:r>
      <w:r w:rsidRPr="00D03345">
        <w:rPr>
          <w:rFonts w:cs="Times New Roman"/>
          <w:sz w:val="26"/>
          <w:szCs w:val="26"/>
        </w:rPr>
        <w:t>.</w:t>
      </w:r>
    </w:p>
    <w:p w:rsidR="007E4A7B" w:rsidRDefault="00C850FF" w:rsidP="00BD208E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Основу первичного потребления энергии состав</w:t>
      </w:r>
      <w:r w:rsidR="00625947">
        <w:rPr>
          <w:rFonts w:cs="Times New Roman"/>
          <w:sz w:val="26"/>
          <w:szCs w:val="26"/>
        </w:rPr>
        <w:t>ляют</w:t>
      </w:r>
      <w:r>
        <w:rPr>
          <w:rFonts w:cs="Times New Roman"/>
          <w:sz w:val="26"/>
          <w:szCs w:val="26"/>
        </w:rPr>
        <w:t xml:space="preserve"> природный газ</w:t>
      </w:r>
      <w:r w:rsidR="00625947">
        <w:rPr>
          <w:rFonts w:cs="Times New Roman"/>
          <w:sz w:val="26"/>
          <w:szCs w:val="26"/>
        </w:rPr>
        <w:t xml:space="preserve"> и электроэнергия</w:t>
      </w:r>
      <w:r>
        <w:rPr>
          <w:rFonts w:cs="Times New Roman"/>
          <w:sz w:val="26"/>
          <w:szCs w:val="26"/>
        </w:rPr>
        <w:t xml:space="preserve">. </w:t>
      </w:r>
      <w:proofErr w:type="gramStart"/>
      <w:r w:rsidR="007E4A7B">
        <w:rPr>
          <w:rFonts w:cs="Times New Roman"/>
          <w:sz w:val="26"/>
          <w:szCs w:val="26"/>
        </w:rPr>
        <w:t>Н</w:t>
      </w:r>
      <w:r w:rsidR="00612219" w:rsidRPr="00D03345">
        <w:rPr>
          <w:rFonts w:cs="Times New Roman"/>
          <w:sz w:val="26"/>
          <w:szCs w:val="26"/>
        </w:rPr>
        <w:t>а территори</w:t>
      </w:r>
      <w:r w:rsidR="003533A6">
        <w:rPr>
          <w:rFonts w:cs="Times New Roman"/>
          <w:sz w:val="26"/>
          <w:szCs w:val="26"/>
        </w:rPr>
        <w:t>ю</w:t>
      </w:r>
      <w:r w:rsidR="00612219" w:rsidRPr="00D03345">
        <w:rPr>
          <w:rFonts w:cs="Times New Roman"/>
          <w:sz w:val="26"/>
          <w:szCs w:val="26"/>
        </w:rPr>
        <w:t xml:space="preserve">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612219" w:rsidRPr="00D03345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в 202</w:t>
      </w:r>
      <w:r w:rsidR="00BD33A6">
        <w:rPr>
          <w:rFonts w:cs="Times New Roman"/>
          <w:sz w:val="26"/>
          <w:szCs w:val="26"/>
        </w:rPr>
        <w:t>4</w:t>
      </w:r>
      <w:r w:rsidR="007E4A7B">
        <w:rPr>
          <w:rFonts w:cs="Times New Roman"/>
          <w:sz w:val="26"/>
          <w:szCs w:val="26"/>
        </w:rPr>
        <w:t xml:space="preserve"> г. было ввезено </w:t>
      </w:r>
      <w:r w:rsidR="00BF29DA">
        <w:rPr>
          <w:rFonts w:cs="Times New Roman"/>
          <w:sz w:val="26"/>
          <w:szCs w:val="26"/>
        </w:rPr>
        <w:t>39</w:t>
      </w:r>
      <w:r w:rsidR="00186DA9">
        <w:rPr>
          <w:rFonts w:cs="Times New Roman"/>
          <w:sz w:val="26"/>
          <w:szCs w:val="26"/>
        </w:rPr>
        <w:t>,</w:t>
      </w:r>
      <w:r w:rsidR="00BF29DA">
        <w:rPr>
          <w:rFonts w:cs="Times New Roman"/>
          <w:sz w:val="26"/>
          <w:szCs w:val="26"/>
        </w:rPr>
        <w:t>2</w:t>
      </w:r>
      <w:r w:rsidR="007E4A7B"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  <w:r w:rsidR="007E4A7B">
        <w:rPr>
          <w:rFonts w:cs="Times New Roman"/>
          <w:sz w:val="26"/>
          <w:szCs w:val="26"/>
        </w:rPr>
        <w:t xml:space="preserve"> природного газа и </w:t>
      </w:r>
      <w:r w:rsidR="00BF29DA">
        <w:rPr>
          <w:rFonts w:cs="Times New Roman"/>
          <w:sz w:val="26"/>
          <w:szCs w:val="26"/>
        </w:rPr>
        <w:t>16</w:t>
      </w:r>
      <w:r w:rsidR="007E4A7B">
        <w:rPr>
          <w:rFonts w:cs="Times New Roman"/>
          <w:sz w:val="26"/>
          <w:szCs w:val="26"/>
        </w:rPr>
        <w:t>,</w:t>
      </w:r>
      <w:r w:rsidR="00BF29DA">
        <w:rPr>
          <w:rFonts w:cs="Times New Roman"/>
          <w:sz w:val="26"/>
          <w:szCs w:val="26"/>
        </w:rPr>
        <w:t>4</w:t>
      </w:r>
      <w:r w:rsidR="007E4A7B"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  <w:r w:rsidR="007E4A7B">
        <w:rPr>
          <w:rFonts w:cs="Times New Roman"/>
          <w:sz w:val="26"/>
          <w:szCs w:val="26"/>
        </w:rPr>
        <w:t xml:space="preserve"> электроэнергии, что составило, соответственно, </w:t>
      </w:r>
      <w:r w:rsidR="00BF29DA">
        <w:rPr>
          <w:rFonts w:cs="Times New Roman"/>
          <w:sz w:val="26"/>
          <w:szCs w:val="26"/>
        </w:rPr>
        <w:t>63</w:t>
      </w:r>
      <w:r w:rsidR="003533A6">
        <w:rPr>
          <w:rFonts w:cs="Times New Roman"/>
          <w:sz w:val="26"/>
          <w:szCs w:val="26"/>
        </w:rPr>
        <w:t>,</w:t>
      </w:r>
      <w:r w:rsidR="009A0458">
        <w:rPr>
          <w:rFonts w:cs="Times New Roman"/>
          <w:sz w:val="26"/>
          <w:szCs w:val="26"/>
        </w:rPr>
        <w:t>4</w:t>
      </w:r>
      <w:r w:rsidR="001537FF">
        <w:rPr>
          <w:rFonts w:cs="Times New Roman"/>
          <w:sz w:val="26"/>
          <w:szCs w:val="26"/>
        </w:rPr>
        <w:t> %</w:t>
      </w:r>
      <w:r w:rsidR="007E4A7B">
        <w:rPr>
          <w:rFonts w:cs="Times New Roman"/>
          <w:sz w:val="26"/>
          <w:szCs w:val="26"/>
        </w:rPr>
        <w:t xml:space="preserve"> и </w:t>
      </w:r>
      <w:r w:rsidR="00BF29DA">
        <w:rPr>
          <w:rFonts w:cs="Times New Roman"/>
          <w:sz w:val="26"/>
          <w:szCs w:val="26"/>
        </w:rPr>
        <w:t>26</w:t>
      </w:r>
      <w:r w:rsidR="007E4A7B">
        <w:rPr>
          <w:rFonts w:cs="Times New Roman"/>
          <w:sz w:val="26"/>
          <w:szCs w:val="26"/>
        </w:rPr>
        <w:t>,</w:t>
      </w:r>
      <w:r w:rsidR="00BF29DA">
        <w:rPr>
          <w:rFonts w:cs="Times New Roman"/>
          <w:sz w:val="26"/>
          <w:szCs w:val="26"/>
        </w:rPr>
        <w:t>5</w:t>
      </w:r>
      <w:r w:rsidR="001537FF">
        <w:rPr>
          <w:rFonts w:cs="Times New Roman"/>
          <w:sz w:val="26"/>
          <w:szCs w:val="26"/>
        </w:rPr>
        <w:t> %</w:t>
      </w:r>
      <w:r w:rsidR="007E4A7B">
        <w:rPr>
          <w:rFonts w:cs="Times New Roman"/>
          <w:sz w:val="26"/>
          <w:szCs w:val="26"/>
        </w:rPr>
        <w:t xml:space="preserve"> потребления первичной энергии (рисунок 1).</w:t>
      </w:r>
      <w:proofErr w:type="gramEnd"/>
      <w:r w:rsidR="007E4A7B">
        <w:rPr>
          <w:rFonts w:cs="Times New Roman"/>
          <w:sz w:val="26"/>
          <w:szCs w:val="26"/>
        </w:rPr>
        <w:t xml:space="preserve"> </w:t>
      </w:r>
      <w:r w:rsidR="00600345">
        <w:rPr>
          <w:rFonts w:cs="Times New Roman"/>
          <w:sz w:val="26"/>
          <w:szCs w:val="26"/>
        </w:rPr>
        <w:t>В 202</w:t>
      </w:r>
      <w:r w:rsidR="00BD33A6">
        <w:rPr>
          <w:rFonts w:cs="Times New Roman"/>
          <w:sz w:val="26"/>
          <w:szCs w:val="26"/>
        </w:rPr>
        <w:t>4</w:t>
      </w:r>
      <w:r w:rsidR="007E4A7B">
        <w:rPr>
          <w:rFonts w:cs="Times New Roman"/>
          <w:sz w:val="26"/>
          <w:szCs w:val="26"/>
        </w:rPr>
        <w:t xml:space="preserve"> г. на территории </w:t>
      </w:r>
      <w:r w:rsidR="00D2525E">
        <w:rPr>
          <w:rFonts w:cs="Times New Roman"/>
          <w:sz w:val="26"/>
          <w:szCs w:val="26"/>
        </w:rPr>
        <w:t>МО «Город Отрадное»</w:t>
      </w:r>
      <w:r w:rsidR="007E4A7B">
        <w:rPr>
          <w:rFonts w:cs="Times New Roman"/>
          <w:sz w:val="26"/>
          <w:szCs w:val="26"/>
        </w:rPr>
        <w:t xml:space="preserve"> потребление первичной энергии, с учетом изменения запасов, составило </w:t>
      </w:r>
      <w:r w:rsidR="00EA006F">
        <w:rPr>
          <w:rFonts w:cs="Times New Roman"/>
          <w:sz w:val="26"/>
          <w:szCs w:val="26"/>
        </w:rPr>
        <w:t>6</w:t>
      </w:r>
      <w:r w:rsidR="003533A6">
        <w:rPr>
          <w:rFonts w:cs="Times New Roman"/>
          <w:sz w:val="26"/>
          <w:szCs w:val="26"/>
        </w:rPr>
        <w:t>,</w:t>
      </w:r>
      <w:r w:rsidR="00EA006F">
        <w:rPr>
          <w:rFonts w:cs="Times New Roman"/>
          <w:sz w:val="26"/>
          <w:szCs w:val="26"/>
        </w:rPr>
        <w:t>0</w:t>
      </w:r>
      <w:r w:rsidR="007E4A7B">
        <w:rPr>
          <w:rFonts w:cs="Times New Roman"/>
          <w:sz w:val="26"/>
          <w:szCs w:val="26"/>
        </w:rPr>
        <w:t xml:space="preserve"> тыс. </w:t>
      </w:r>
      <w:r w:rsidR="001537FF">
        <w:rPr>
          <w:rFonts w:cs="Times New Roman"/>
          <w:sz w:val="26"/>
          <w:szCs w:val="26"/>
        </w:rPr>
        <w:t>т у.т.</w:t>
      </w:r>
      <w:r w:rsidR="007E4A7B">
        <w:rPr>
          <w:rFonts w:cs="Times New Roman"/>
          <w:sz w:val="26"/>
          <w:szCs w:val="26"/>
        </w:rPr>
        <w:t xml:space="preserve"> нефтепродуктов</w:t>
      </w:r>
      <w:r w:rsidR="003533A6">
        <w:rPr>
          <w:rFonts w:cs="Times New Roman"/>
          <w:sz w:val="26"/>
          <w:szCs w:val="26"/>
        </w:rPr>
        <w:t xml:space="preserve"> или </w:t>
      </w:r>
      <w:r w:rsidR="00EA006F">
        <w:rPr>
          <w:rFonts w:cs="Times New Roman"/>
          <w:sz w:val="26"/>
          <w:szCs w:val="26"/>
        </w:rPr>
        <w:t>9</w:t>
      </w:r>
      <w:r w:rsidR="003533A6">
        <w:rPr>
          <w:rFonts w:cs="Times New Roman"/>
          <w:sz w:val="26"/>
          <w:szCs w:val="26"/>
        </w:rPr>
        <w:t>,</w:t>
      </w:r>
      <w:r w:rsidR="00EA006F">
        <w:rPr>
          <w:rFonts w:cs="Times New Roman"/>
          <w:sz w:val="26"/>
          <w:szCs w:val="26"/>
        </w:rPr>
        <w:t>7</w:t>
      </w:r>
      <w:r w:rsidR="001537FF">
        <w:rPr>
          <w:rFonts w:cs="Times New Roman"/>
          <w:sz w:val="26"/>
          <w:szCs w:val="26"/>
        </w:rPr>
        <w:t> %</w:t>
      </w:r>
      <w:r w:rsidR="003533A6">
        <w:rPr>
          <w:rFonts w:cs="Times New Roman"/>
          <w:sz w:val="26"/>
          <w:szCs w:val="26"/>
        </w:rPr>
        <w:t xml:space="preserve"> от всего потребления первичной энергии</w:t>
      </w:r>
      <w:r w:rsidR="007E4A7B">
        <w:rPr>
          <w:rFonts w:cs="Times New Roman"/>
          <w:sz w:val="26"/>
          <w:szCs w:val="26"/>
        </w:rPr>
        <w:t>. Потребление первичной энергии для проч</w:t>
      </w:r>
      <w:r w:rsidR="00FF7938">
        <w:rPr>
          <w:rFonts w:cs="Times New Roman"/>
          <w:sz w:val="26"/>
          <w:szCs w:val="26"/>
        </w:rPr>
        <w:t xml:space="preserve">его </w:t>
      </w:r>
      <w:r w:rsidR="007E4A7B">
        <w:rPr>
          <w:rFonts w:cs="Times New Roman"/>
          <w:sz w:val="26"/>
          <w:szCs w:val="26"/>
        </w:rPr>
        <w:t xml:space="preserve">твердого топлива (топливной древесины) </w:t>
      </w:r>
      <w:bookmarkStart w:id="49" w:name="_Hlk144450761"/>
      <w:r w:rsidR="007E4A7B">
        <w:rPr>
          <w:rFonts w:cs="Times New Roman"/>
          <w:sz w:val="26"/>
          <w:szCs w:val="26"/>
        </w:rPr>
        <w:t xml:space="preserve">составило </w:t>
      </w:r>
      <w:r w:rsidR="00600345">
        <w:rPr>
          <w:rFonts w:cs="Times New Roman"/>
          <w:sz w:val="26"/>
          <w:szCs w:val="26"/>
        </w:rPr>
        <w:t>в 202</w:t>
      </w:r>
      <w:r w:rsidR="00BD33A6">
        <w:rPr>
          <w:rFonts w:cs="Times New Roman"/>
          <w:sz w:val="26"/>
          <w:szCs w:val="26"/>
        </w:rPr>
        <w:t>4</w:t>
      </w:r>
      <w:r w:rsidR="007E4A7B">
        <w:rPr>
          <w:rFonts w:cs="Times New Roman"/>
          <w:sz w:val="26"/>
          <w:szCs w:val="26"/>
        </w:rPr>
        <w:t xml:space="preserve"> г. </w:t>
      </w:r>
      <w:r w:rsidR="00EA006F">
        <w:rPr>
          <w:rFonts w:cs="Times New Roman"/>
          <w:sz w:val="26"/>
          <w:szCs w:val="26"/>
        </w:rPr>
        <w:t>0</w:t>
      </w:r>
      <w:r w:rsidR="007E4A7B">
        <w:rPr>
          <w:rFonts w:cs="Times New Roman"/>
          <w:sz w:val="26"/>
          <w:szCs w:val="26"/>
        </w:rPr>
        <w:t>,</w:t>
      </w:r>
      <w:r w:rsidR="00EA006F">
        <w:rPr>
          <w:rFonts w:cs="Times New Roman"/>
          <w:sz w:val="26"/>
          <w:szCs w:val="26"/>
        </w:rPr>
        <w:t>2</w:t>
      </w:r>
      <w:r w:rsidR="007E4A7B">
        <w:rPr>
          <w:rFonts w:cs="Times New Roman"/>
          <w:sz w:val="26"/>
          <w:szCs w:val="26"/>
        </w:rPr>
        <w:t xml:space="preserve"> тыс. т</w:t>
      </w:r>
      <w:r w:rsidR="00625947">
        <w:rPr>
          <w:rFonts w:cs="Times New Roman"/>
          <w:sz w:val="26"/>
          <w:szCs w:val="26"/>
        </w:rPr>
        <w:t> </w:t>
      </w:r>
      <w:r w:rsidR="007E4A7B">
        <w:rPr>
          <w:rFonts w:cs="Times New Roman"/>
          <w:sz w:val="26"/>
          <w:szCs w:val="26"/>
        </w:rPr>
        <w:t>у</w:t>
      </w:r>
      <w:proofErr w:type="gramStart"/>
      <w:r w:rsidR="007E4A7B">
        <w:rPr>
          <w:rFonts w:cs="Times New Roman"/>
          <w:sz w:val="26"/>
          <w:szCs w:val="26"/>
        </w:rPr>
        <w:t>.т</w:t>
      </w:r>
      <w:proofErr w:type="gramEnd"/>
      <w:r w:rsidR="00B21199">
        <w:rPr>
          <w:rFonts w:cs="Times New Roman"/>
          <w:sz w:val="26"/>
          <w:szCs w:val="26"/>
        </w:rPr>
        <w:t xml:space="preserve"> или </w:t>
      </w:r>
      <w:r w:rsidR="00EA006F">
        <w:rPr>
          <w:rFonts w:cs="Times New Roman"/>
          <w:sz w:val="26"/>
          <w:szCs w:val="26"/>
        </w:rPr>
        <w:t>0</w:t>
      </w:r>
      <w:r w:rsidR="00B21199">
        <w:rPr>
          <w:rFonts w:cs="Times New Roman"/>
          <w:sz w:val="26"/>
          <w:szCs w:val="26"/>
        </w:rPr>
        <w:t>,</w:t>
      </w:r>
      <w:r w:rsidR="00EA006F">
        <w:rPr>
          <w:rFonts w:cs="Times New Roman"/>
          <w:sz w:val="26"/>
          <w:szCs w:val="26"/>
        </w:rPr>
        <w:t>2</w:t>
      </w:r>
      <w:r w:rsidR="001537FF">
        <w:rPr>
          <w:rFonts w:cs="Times New Roman"/>
          <w:sz w:val="26"/>
          <w:szCs w:val="26"/>
        </w:rPr>
        <w:t> %</w:t>
      </w:r>
      <w:r w:rsidR="00B21199">
        <w:rPr>
          <w:rFonts w:cs="Times New Roman"/>
          <w:sz w:val="26"/>
          <w:szCs w:val="26"/>
        </w:rPr>
        <w:t xml:space="preserve"> потребления первичной энергии</w:t>
      </w:r>
      <w:bookmarkEnd w:id="49"/>
      <w:r w:rsidR="00EA006F">
        <w:rPr>
          <w:rFonts w:cs="Times New Roman"/>
          <w:sz w:val="26"/>
          <w:szCs w:val="26"/>
        </w:rPr>
        <w:t>, потребление тепловой энергии, поступившей со стороны, составило 0,1 тыс. т у.т или 0,1 %.</w:t>
      </w:r>
    </w:p>
    <w:p w:rsidR="00E12F59" w:rsidRPr="00D03345" w:rsidRDefault="00E12F59" w:rsidP="00BD208E">
      <w:pPr>
        <w:ind w:firstLine="708"/>
        <w:jc w:val="both"/>
        <w:rPr>
          <w:rFonts w:cs="Times New Roman"/>
          <w:sz w:val="26"/>
          <w:szCs w:val="26"/>
        </w:rPr>
      </w:pPr>
    </w:p>
    <w:p w:rsidR="00CC06D2" w:rsidRPr="00D03345" w:rsidRDefault="00BF29DA" w:rsidP="007E4A7B">
      <w:pPr>
        <w:keepNext/>
        <w:jc w:val="center"/>
        <w:rPr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>
            <wp:extent cx="5495925" cy="3052763"/>
            <wp:effectExtent l="0" t="0" r="9525" b="14605"/>
            <wp:docPr id="135822322" name="Диаграмма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437931A-D010-2196-25A6-0024F6197A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12F59" w:rsidRDefault="00CC06D2" w:rsidP="001265B3">
      <w:pPr>
        <w:pStyle w:val="af2"/>
        <w:spacing w:line="240" w:lineRule="auto"/>
        <w:ind w:left="0" w:firstLine="0"/>
        <w:jc w:val="center"/>
        <w:rPr>
          <w:sz w:val="26"/>
          <w:szCs w:val="26"/>
        </w:rPr>
      </w:pPr>
      <w:bookmarkStart w:id="50" w:name="_Toc91122249"/>
      <w:bookmarkStart w:id="51" w:name="_Toc119655670"/>
      <w:r w:rsidRPr="00D03345">
        <w:rPr>
          <w:sz w:val="26"/>
          <w:szCs w:val="26"/>
        </w:rPr>
        <w:t xml:space="preserve">Рисунок </w:t>
      </w:r>
      <w:r w:rsidR="00A341F9" w:rsidRPr="00D03345">
        <w:rPr>
          <w:sz w:val="26"/>
          <w:szCs w:val="26"/>
        </w:rPr>
        <w:fldChar w:fldCharType="begin"/>
      </w:r>
      <w:r w:rsidRPr="00D03345">
        <w:rPr>
          <w:sz w:val="26"/>
          <w:szCs w:val="26"/>
        </w:rPr>
        <w:instrText xml:space="preserve"> SEQ Рисунок \* ARABIC </w:instrText>
      </w:r>
      <w:r w:rsidR="00A341F9" w:rsidRPr="00D03345">
        <w:rPr>
          <w:sz w:val="26"/>
          <w:szCs w:val="26"/>
        </w:rPr>
        <w:fldChar w:fldCharType="separate"/>
      </w:r>
      <w:r w:rsidR="00276207">
        <w:rPr>
          <w:noProof/>
          <w:sz w:val="26"/>
          <w:szCs w:val="26"/>
        </w:rPr>
        <w:t>1</w:t>
      </w:r>
      <w:r w:rsidR="00A341F9" w:rsidRPr="00D03345">
        <w:rPr>
          <w:sz w:val="26"/>
          <w:szCs w:val="26"/>
        </w:rPr>
        <w:fldChar w:fldCharType="end"/>
      </w:r>
      <w:r w:rsidR="00BF6B88" w:rsidRPr="00D03345">
        <w:rPr>
          <w:sz w:val="26"/>
          <w:szCs w:val="26"/>
        </w:rPr>
        <w:t>.</w:t>
      </w:r>
      <w:r w:rsidR="008D6A36" w:rsidRPr="00D03345">
        <w:rPr>
          <w:sz w:val="26"/>
          <w:szCs w:val="26"/>
        </w:rPr>
        <w:t xml:space="preserve"> </w:t>
      </w:r>
      <w:r w:rsidR="005173A4" w:rsidRPr="00D03345">
        <w:rPr>
          <w:sz w:val="26"/>
          <w:szCs w:val="26"/>
        </w:rPr>
        <w:t xml:space="preserve">Структура потребления первичной энергии </w:t>
      </w:r>
      <w:r w:rsidR="00D2525E">
        <w:rPr>
          <w:sz w:val="26"/>
          <w:szCs w:val="26"/>
        </w:rPr>
        <w:t>МО «Город Отрадное»</w:t>
      </w:r>
      <w:r w:rsidR="00E1142B" w:rsidRPr="00D03345">
        <w:rPr>
          <w:sz w:val="26"/>
          <w:szCs w:val="26"/>
        </w:rPr>
        <w:t xml:space="preserve"> </w:t>
      </w:r>
      <w:r w:rsidR="00306819">
        <w:rPr>
          <w:sz w:val="26"/>
          <w:szCs w:val="26"/>
        </w:rPr>
        <w:t>по различным видам ТЭР по итогам</w:t>
      </w:r>
      <w:r w:rsidR="005173A4" w:rsidRPr="00D03345">
        <w:rPr>
          <w:sz w:val="26"/>
          <w:szCs w:val="26"/>
        </w:rPr>
        <w:t xml:space="preserve"> 20</w:t>
      </w:r>
      <w:r w:rsidR="000005C5">
        <w:rPr>
          <w:sz w:val="26"/>
          <w:szCs w:val="26"/>
        </w:rPr>
        <w:t>2</w:t>
      </w:r>
      <w:r w:rsidR="00BD33A6">
        <w:rPr>
          <w:sz w:val="26"/>
          <w:szCs w:val="26"/>
        </w:rPr>
        <w:t>4</w:t>
      </w:r>
      <w:r w:rsidR="005173A4" w:rsidRPr="00D03345">
        <w:rPr>
          <w:sz w:val="26"/>
          <w:szCs w:val="26"/>
        </w:rPr>
        <w:t xml:space="preserve"> г.</w:t>
      </w:r>
      <w:bookmarkEnd w:id="50"/>
      <w:r w:rsidR="007E4A7B">
        <w:rPr>
          <w:sz w:val="26"/>
          <w:szCs w:val="26"/>
        </w:rPr>
        <w:t xml:space="preserve">, </w:t>
      </w:r>
      <w:r w:rsidR="00B21199">
        <w:rPr>
          <w:sz w:val="26"/>
          <w:szCs w:val="26"/>
        </w:rPr>
        <w:t xml:space="preserve">тыс. </w:t>
      </w:r>
      <w:r w:rsidR="001537FF">
        <w:rPr>
          <w:sz w:val="26"/>
          <w:szCs w:val="26"/>
        </w:rPr>
        <w:t>т у.т.</w:t>
      </w:r>
      <w:bookmarkEnd w:id="51"/>
    </w:p>
    <w:p w:rsidR="00B21199" w:rsidRPr="00B21199" w:rsidRDefault="00B21199" w:rsidP="00B21199">
      <w:pPr>
        <w:rPr>
          <w:lang w:eastAsia="ru-RU"/>
        </w:rPr>
      </w:pPr>
    </w:p>
    <w:p w:rsidR="005173A4" w:rsidRPr="00D03345" w:rsidRDefault="00C83808" w:rsidP="007E4A7B">
      <w:pPr>
        <w:keepNext/>
        <w:jc w:val="center"/>
        <w:rPr>
          <w:sz w:val="26"/>
          <w:szCs w:val="26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05450" cy="3386138"/>
            <wp:effectExtent l="0" t="0" r="0" b="5080"/>
            <wp:docPr id="802457417" name="Диаграмма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E1B8173-5FEA-3CA1-C84C-432D3139535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C6874" w:rsidRDefault="005173A4" w:rsidP="001265B3">
      <w:pPr>
        <w:pStyle w:val="af2"/>
        <w:spacing w:line="240" w:lineRule="auto"/>
        <w:ind w:left="0" w:firstLine="0"/>
        <w:jc w:val="center"/>
        <w:rPr>
          <w:sz w:val="26"/>
          <w:szCs w:val="26"/>
        </w:rPr>
      </w:pPr>
      <w:bookmarkStart w:id="52" w:name="_Toc91122250"/>
      <w:bookmarkStart w:id="53" w:name="_Toc119655671"/>
      <w:r w:rsidRPr="00D03345">
        <w:rPr>
          <w:sz w:val="26"/>
          <w:szCs w:val="26"/>
        </w:rPr>
        <w:t xml:space="preserve">Рисунок </w:t>
      </w:r>
      <w:r w:rsidR="00A341F9" w:rsidRPr="00D03345">
        <w:rPr>
          <w:sz w:val="26"/>
          <w:szCs w:val="26"/>
        </w:rPr>
        <w:fldChar w:fldCharType="begin"/>
      </w:r>
      <w:r w:rsidRPr="00D03345">
        <w:rPr>
          <w:sz w:val="26"/>
          <w:szCs w:val="26"/>
        </w:rPr>
        <w:instrText xml:space="preserve"> SEQ Рисунок \* ARABIC </w:instrText>
      </w:r>
      <w:r w:rsidR="00A341F9" w:rsidRPr="00D03345">
        <w:rPr>
          <w:sz w:val="26"/>
          <w:szCs w:val="26"/>
        </w:rPr>
        <w:fldChar w:fldCharType="separate"/>
      </w:r>
      <w:r w:rsidR="00276207">
        <w:rPr>
          <w:noProof/>
          <w:sz w:val="26"/>
          <w:szCs w:val="26"/>
        </w:rPr>
        <w:t>2</w:t>
      </w:r>
      <w:r w:rsidR="00A341F9" w:rsidRPr="00D03345">
        <w:rPr>
          <w:sz w:val="26"/>
          <w:szCs w:val="26"/>
        </w:rPr>
        <w:fldChar w:fldCharType="end"/>
      </w:r>
      <w:r w:rsidR="00BF6B88" w:rsidRPr="00D03345">
        <w:rPr>
          <w:sz w:val="26"/>
          <w:szCs w:val="26"/>
        </w:rPr>
        <w:t>.</w:t>
      </w:r>
      <w:r w:rsidR="008D6A36" w:rsidRPr="00D03345">
        <w:rPr>
          <w:sz w:val="26"/>
          <w:szCs w:val="26"/>
        </w:rPr>
        <w:t xml:space="preserve"> </w:t>
      </w:r>
      <w:r w:rsidRPr="00D03345">
        <w:rPr>
          <w:sz w:val="26"/>
          <w:szCs w:val="26"/>
        </w:rPr>
        <w:t xml:space="preserve">Структура конечного потребления </w:t>
      </w:r>
      <w:r w:rsidR="00D2525E">
        <w:rPr>
          <w:sz w:val="26"/>
          <w:szCs w:val="26"/>
        </w:rPr>
        <w:t>МО «Город Отрадное»</w:t>
      </w:r>
      <w:r w:rsidRPr="00D03345">
        <w:rPr>
          <w:sz w:val="26"/>
          <w:szCs w:val="26"/>
        </w:rPr>
        <w:t xml:space="preserve"> по </w:t>
      </w:r>
      <w:r w:rsidR="00306819">
        <w:rPr>
          <w:sz w:val="26"/>
          <w:szCs w:val="26"/>
        </w:rPr>
        <w:t xml:space="preserve">различным </w:t>
      </w:r>
      <w:r w:rsidRPr="00D03345">
        <w:rPr>
          <w:sz w:val="26"/>
          <w:szCs w:val="26"/>
        </w:rPr>
        <w:t xml:space="preserve">видам </w:t>
      </w:r>
      <w:r w:rsidR="00306819">
        <w:rPr>
          <w:sz w:val="26"/>
          <w:szCs w:val="26"/>
        </w:rPr>
        <w:t>ТЭР</w:t>
      </w:r>
      <w:r w:rsidR="00E1142B" w:rsidRPr="00D03345">
        <w:rPr>
          <w:sz w:val="26"/>
          <w:szCs w:val="26"/>
        </w:rPr>
        <w:t xml:space="preserve"> </w:t>
      </w:r>
      <w:r w:rsidR="00306819">
        <w:rPr>
          <w:sz w:val="26"/>
          <w:szCs w:val="26"/>
        </w:rPr>
        <w:t>по итогам</w:t>
      </w:r>
      <w:r w:rsidR="00E1142B" w:rsidRPr="00D03345">
        <w:rPr>
          <w:sz w:val="26"/>
          <w:szCs w:val="26"/>
        </w:rPr>
        <w:t xml:space="preserve"> </w:t>
      </w:r>
      <w:r w:rsidRPr="00D03345">
        <w:rPr>
          <w:sz w:val="26"/>
          <w:szCs w:val="26"/>
        </w:rPr>
        <w:t>202</w:t>
      </w:r>
      <w:r w:rsidR="00BD33A6">
        <w:rPr>
          <w:sz w:val="26"/>
          <w:szCs w:val="26"/>
        </w:rPr>
        <w:t>4</w:t>
      </w:r>
      <w:r w:rsidRPr="00D03345">
        <w:rPr>
          <w:sz w:val="26"/>
          <w:szCs w:val="26"/>
        </w:rPr>
        <w:t xml:space="preserve"> г.</w:t>
      </w:r>
      <w:bookmarkEnd w:id="52"/>
      <w:bookmarkEnd w:id="53"/>
    </w:p>
    <w:p w:rsidR="00306819" w:rsidRPr="00306819" w:rsidRDefault="00306819" w:rsidP="00306819">
      <w:pPr>
        <w:rPr>
          <w:lang w:eastAsia="ru-RU"/>
        </w:rPr>
      </w:pPr>
    </w:p>
    <w:p w:rsidR="005173A4" w:rsidRPr="00D03345" w:rsidRDefault="004A7D26" w:rsidP="003666AA">
      <w:pPr>
        <w:keepNext/>
        <w:jc w:val="center"/>
        <w:rPr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>
            <wp:extent cx="5486400" cy="3405189"/>
            <wp:effectExtent l="0" t="0" r="0" b="5080"/>
            <wp:docPr id="1419192308" name="Диаграмма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C810430-0C8C-8C2A-3ECA-E008960019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C6874" w:rsidRPr="00D03345" w:rsidRDefault="005173A4" w:rsidP="001265B3">
      <w:pPr>
        <w:pStyle w:val="af2"/>
        <w:spacing w:line="240" w:lineRule="auto"/>
        <w:ind w:left="0" w:firstLine="0"/>
        <w:jc w:val="center"/>
        <w:rPr>
          <w:sz w:val="26"/>
          <w:szCs w:val="26"/>
        </w:rPr>
      </w:pPr>
      <w:bookmarkStart w:id="54" w:name="_Toc91122251"/>
      <w:bookmarkStart w:id="55" w:name="_Toc119655672"/>
      <w:r w:rsidRPr="00D03345">
        <w:rPr>
          <w:sz w:val="26"/>
          <w:szCs w:val="26"/>
        </w:rPr>
        <w:t xml:space="preserve">Рисунок </w:t>
      </w:r>
      <w:r w:rsidR="00A341F9" w:rsidRPr="00D03345">
        <w:rPr>
          <w:sz w:val="26"/>
          <w:szCs w:val="26"/>
        </w:rPr>
        <w:fldChar w:fldCharType="begin"/>
      </w:r>
      <w:r w:rsidRPr="00D03345">
        <w:rPr>
          <w:sz w:val="26"/>
          <w:szCs w:val="26"/>
        </w:rPr>
        <w:instrText xml:space="preserve"> SEQ Рисунок \* ARABIC </w:instrText>
      </w:r>
      <w:r w:rsidR="00A341F9" w:rsidRPr="00D03345">
        <w:rPr>
          <w:sz w:val="26"/>
          <w:szCs w:val="26"/>
        </w:rPr>
        <w:fldChar w:fldCharType="separate"/>
      </w:r>
      <w:r w:rsidR="00276207">
        <w:rPr>
          <w:noProof/>
          <w:sz w:val="26"/>
          <w:szCs w:val="26"/>
        </w:rPr>
        <w:t>3</w:t>
      </w:r>
      <w:r w:rsidR="00A341F9" w:rsidRPr="00D03345">
        <w:rPr>
          <w:noProof/>
          <w:sz w:val="26"/>
          <w:szCs w:val="26"/>
        </w:rPr>
        <w:fldChar w:fldCharType="end"/>
      </w:r>
      <w:r w:rsidR="00BF6B88" w:rsidRPr="00D03345">
        <w:rPr>
          <w:sz w:val="26"/>
          <w:szCs w:val="26"/>
        </w:rPr>
        <w:t>.</w:t>
      </w:r>
      <w:r w:rsidR="008D6A36" w:rsidRPr="00D03345">
        <w:rPr>
          <w:sz w:val="26"/>
          <w:szCs w:val="26"/>
        </w:rPr>
        <w:t xml:space="preserve"> </w:t>
      </w:r>
      <w:bookmarkEnd w:id="54"/>
      <w:bookmarkEnd w:id="55"/>
      <w:r w:rsidR="00306819" w:rsidRPr="00306819">
        <w:rPr>
          <w:sz w:val="26"/>
          <w:szCs w:val="26"/>
        </w:rPr>
        <w:t>Структура конечного потребления по отраслям экономи</w:t>
      </w:r>
      <w:r w:rsidR="00306819">
        <w:rPr>
          <w:sz w:val="26"/>
          <w:szCs w:val="26"/>
        </w:rPr>
        <w:t>к</w:t>
      </w:r>
      <w:r w:rsidR="00306819" w:rsidRPr="00306819">
        <w:rPr>
          <w:sz w:val="26"/>
          <w:szCs w:val="26"/>
        </w:rPr>
        <w:t xml:space="preserve">и и видам потребителей на территории </w:t>
      </w:r>
      <w:r w:rsidR="00D2525E">
        <w:rPr>
          <w:sz w:val="26"/>
          <w:szCs w:val="26"/>
        </w:rPr>
        <w:t>МО «Город Отрадное»</w:t>
      </w:r>
      <w:r w:rsidR="00306819" w:rsidRPr="00306819">
        <w:rPr>
          <w:sz w:val="26"/>
          <w:szCs w:val="26"/>
        </w:rPr>
        <w:t xml:space="preserve"> по итогам 202</w:t>
      </w:r>
      <w:r w:rsidR="00BD33A6">
        <w:rPr>
          <w:sz w:val="26"/>
          <w:szCs w:val="26"/>
        </w:rPr>
        <w:t>4</w:t>
      </w:r>
      <w:r w:rsidR="00306819" w:rsidRPr="00306819">
        <w:rPr>
          <w:sz w:val="26"/>
          <w:szCs w:val="26"/>
        </w:rPr>
        <w:t xml:space="preserve"> г.</w:t>
      </w:r>
    </w:p>
    <w:p w:rsidR="00306819" w:rsidRDefault="00306819" w:rsidP="00306819">
      <w:pPr>
        <w:jc w:val="both"/>
        <w:rPr>
          <w:rFonts w:cs="Times New Roman"/>
          <w:sz w:val="26"/>
          <w:szCs w:val="26"/>
        </w:rPr>
      </w:pPr>
    </w:p>
    <w:p w:rsidR="00B21199" w:rsidRPr="00D03345" w:rsidRDefault="00B21199" w:rsidP="00B21199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блоке преобразования энергии на территории </w:t>
      </w:r>
      <w:r w:rsidR="00041613">
        <w:rPr>
          <w:rFonts w:cs="Times New Roman"/>
          <w:sz w:val="26"/>
          <w:szCs w:val="26"/>
        </w:rPr>
        <w:t>города</w:t>
      </w:r>
      <w:r w:rsidRPr="00D03345">
        <w:rPr>
          <w:rFonts w:cs="Times New Roman"/>
          <w:sz w:val="26"/>
          <w:szCs w:val="26"/>
        </w:rPr>
        <w:t xml:space="preserve"> присутствует </w:t>
      </w:r>
      <w:r>
        <w:rPr>
          <w:rFonts w:cs="Times New Roman"/>
          <w:sz w:val="26"/>
          <w:szCs w:val="26"/>
        </w:rPr>
        <w:t xml:space="preserve">производство тепловой энергии </w:t>
      </w:r>
      <w:r w:rsidRPr="00D03345">
        <w:rPr>
          <w:rFonts w:cs="Times New Roman"/>
          <w:sz w:val="26"/>
          <w:szCs w:val="26"/>
        </w:rPr>
        <w:t xml:space="preserve">в газовых котельных. </w:t>
      </w:r>
      <w:r>
        <w:rPr>
          <w:rFonts w:cs="Times New Roman"/>
          <w:sz w:val="26"/>
          <w:szCs w:val="26"/>
        </w:rPr>
        <w:t>Можно отметить существующую</w:t>
      </w:r>
      <w:r w:rsidRPr="00D03345">
        <w:rPr>
          <w:rFonts w:cs="Times New Roman"/>
          <w:sz w:val="26"/>
          <w:szCs w:val="26"/>
        </w:rPr>
        <w:t xml:space="preserve"> зависимост</w:t>
      </w:r>
      <w:r>
        <w:rPr>
          <w:rFonts w:cs="Times New Roman"/>
          <w:sz w:val="26"/>
          <w:szCs w:val="26"/>
        </w:rPr>
        <w:t>ь</w:t>
      </w:r>
      <w:r w:rsidRPr="00D03345">
        <w:rPr>
          <w:rFonts w:cs="Times New Roman"/>
          <w:sz w:val="26"/>
          <w:szCs w:val="26"/>
        </w:rPr>
        <w:t xml:space="preserve"> теплоэнергетики </w:t>
      </w:r>
      <w:r w:rsidR="00D2525E">
        <w:rPr>
          <w:rFonts w:cs="Times New Roman"/>
          <w:sz w:val="26"/>
          <w:szCs w:val="26"/>
        </w:rPr>
        <w:t>МО «Город Отрадное»</w:t>
      </w:r>
      <w:r w:rsidRPr="00D03345">
        <w:rPr>
          <w:rFonts w:cs="Times New Roman"/>
          <w:sz w:val="26"/>
          <w:szCs w:val="26"/>
        </w:rPr>
        <w:t xml:space="preserve"> от поставок </w:t>
      </w:r>
      <w:r>
        <w:rPr>
          <w:rFonts w:cs="Times New Roman"/>
          <w:sz w:val="26"/>
          <w:szCs w:val="26"/>
        </w:rPr>
        <w:lastRenderedPageBreak/>
        <w:t>энергетических ресурсов из-за пределов муниципального образования</w:t>
      </w:r>
      <w:r w:rsidR="001265B3">
        <w:rPr>
          <w:rFonts w:cs="Times New Roman"/>
          <w:sz w:val="26"/>
          <w:szCs w:val="26"/>
        </w:rPr>
        <w:t xml:space="preserve">, что соответствует экономическому и географическому положению </w:t>
      </w:r>
      <w:r w:rsidR="00F60309">
        <w:rPr>
          <w:rFonts w:cs="Times New Roman"/>
          <w:sz w:val="26"/>
          <w:szCs w:val="26"/>
        </w:rPr>
        <w:t>города</w:t>
      </w:r>
      <w:r w:rsidR="001265B3">
        <w:rPr>
          <w:rFonts w:cs="Times New Roman"/>
          <w:sz w:val="26"/>
          <w:szCs w:val="26"/>
        </w:rPr>
        <w:t>.</w:t>
      </w:r>
    </w:p>
    <w:p w:rsidR="000D6171" w:rsidRPr="00D03345" w:rsidRDefault="000D6171" w:rsidP="000D6171">
      <w:pPr>
        <w:ind w:firstLine="708"/>
        <w:jc w:val="both"/>
        <w:rPr>
          <w:rFonts w:cs="Times New Roman"/>
          <w:sz w:val="26"/>
          <w:szCs w:val="26"/>
        </w:rPr>
      </w:pPr>
      <w:r w:rsidRPr="00D03345">
        <w:rPr>
          <w:rFonts w:cs="Times New Roman"/>
          <w:sz w:val="26"/>
          <w:szCs w:val="26"/>
        </w:rPr>
        <w:t xml:space="preserve">В структуре конечного потребления энергии по видам </w:t>
      </w:r>
      <w:r>
        <w:rPr>
          <w:rFonts w:cs="Times New Roman"/>
          <w:sz w:val="26"/>
          <w:szCs w:val="26"/>
        </w:rPr>
        <w:t>ТЭР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по итогам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</w:t>
      </w:r>
      <w:r w:rsidRPr="00D03345">
        <w:rPr>
          <w:rFonts w:cs="Times New Roman"/>
          <w:sz w:val="26"/>
          <w:szCs w:val="26"/>
        </w:rPr>
        <w:t xml:space="preserve">ведущую роль играет </w:t>
      </w:r>
      <w:r>
        <w:rPr>
          <w:rFonts w:cs="Times New Roman"/>
          <w:sz w:val="26"/>
          <w:szCs w:val="26"/>
        </w:rPr>
        <w:t>природный газ с долей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39,4 % (рисунок 2)</w:t>
      </w:r>
      <w:r w:rsidRPr="00D03345">
        <w:rPr>
          <w:rFonts w:cs="Times New Roman"/>
          <w:sz w:val="26"/>
          <w:szCs w:val="26"/>
        </w:rPr>
        <w:t xml:space="preserve">. </w:t>
      </w:r>
      <w:r>
        <w:rPr>
          <w:rFonts w:cs="Times New Roman"/>
          <w:sz w:val="26"/>
          <w:szCs w:val="26"/>
        </w:rPr>
        <w:t>Электроэнергия в отчетном периоде имеет долю в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25,9 %</w:t>
      </w:r>
      <w:r w:rsidRPr="00D03345">
        <w:rPr>
          <w:rFonts w:cs="Times New Roman"/>
          <w:sz w:val="26"/>
          <w:szCs w:val="26"/>
        </w:rPr>
        <w:t xml:space="preserve">, </w:t>
      </w:r>
      <w:r>
        <w:rPr>
          <w:rFonts w:cs="Times New Roman"/>
          <w:sz w:val="26"/>
          <w:szCs w:val="26"/>
        </w:rPr>
        <w:t>тепловая энергия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24</w:t>
      </w:r>
      <w:r w:rsidRPr="00D03345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>0 %</w:t>
      </w:r>
      <w:r w:rsidRPr="00D03345">
        <w:rPr>
          <w:rFonts w:cs="Times New Roman"/>
          <w:sz w:val="26"/>
          <w:szCs w:val="26"/>
        </w:rPr>
        <w:t xml:space="preserve"> конечного потребления. </w:t>
      </w:r>
      <w:r>
        <w:rPr>
          <w:rFonts w:cs="Times New Roman"/>
          <w:sz w:val="26"/>
          <w:szCs w:val="26"/>
        </w:rPr>
        <w:t>Нефтепродукты в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имеют долю в 10,3 % конечного потребления</w:t>
      </w:r>
      <w:r w:rsidRPr="00D03345">
        <w:rPr>
          <w:rFonts w:cs="Times New Roman"/>
          <w:sz w:val="26"/>
          <w:szCs w:val="26"/>
        </w:rPr>
        <w:t>.</w:t>
      </w:r>
      <w:r>
        <w:rPr>
          <w:rFonts w:cs="Times New Roman"/>
          <w:sz w:val="26"/>
          <w:szCs w:val="26"/>
        </w:rPr>
        <w:t xml:space="preserve"> Доля прочего твердого топлива, представленного в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топливной древесиной (дровами) в конечном потреблении </w:t>
      </w:r>
      <w:r w:rsidRPr="007370A9">
        <w:rPr>
          <w:rFonts w:cs="Times New Roman"/>
          <w:sz w:val="26"/>
          <w:szCs w:val="26"/>
        </w:rPr>
        <w:t>составил</w:t>
      </w:r>
      <w:r>
        <w:rPr>
          <w:rFonts w:cs="Times New Roman"/>
          <w:sz w:val="26"/>
          <w:szCs w:val="26"/>
        </w:rPr>
        <w:t>а</w:t>
      </w:r>
      <w:r w:rsidRPr="007370A9">
        <w:rPr>
          <w:rFonts w:cs="Times New Roman"/>
          <w:sz w:val="26"/>
          <w:szCs w:val="26"/>
        </w:rPr>
        <w:t xml:space="preserve"> </w:t>
      </w:r>
      <w:r w:rsidR="00BE2CE1">
        <w:rPr>
          <w:rFonts w:cs="Times New Roman"/>
          <w:sz w:val="26"/>
          <w:szCs w:val="26"/>
        </w:rPr>
        <w:t>0</w:t>
      </w:r>
      <w:r>
        <w:rPr>
          <w:rFonts w:cs="Times New Roman"/>
          <w:sz w:val="26"/>
          <w:szCs w:val="26"/>
        </w:rPr>
        <w:t>,</w:t>
      </w:r>
      <w:r w:rsidR="00BE2CE1">
        <w:rPr>
          <w:rFonts w:cs="Times New Roman"/>
          <w:sz w:val="26"/>
          <w:szCs w:val="26"/>
        </w:rPr>
        <w:t>3</w:t>
      </w:r>
      <w:r>
        <w:rPr>
          <w:rFonts w:cs="Times New Roman"/>
          <w:sz w:val="26"/>
          <w:szCs w:val="26"/>
        </w:rPr>
        <w:t> %.</w:t>
      </w:r>
    </w:p>
    <w:p w:rsidR="000D6171" w:rsidRPr="00D03345" w:rsidRDefault="000D6171" w:rsidP="000D6171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 w:rsidRPr="00D03345">
        <w:rPr>
          <w:rFonts w:cs="Times New Roman"/>
          <w:sz w:val="26"/>
          <w:szCs w:val="26"/>
        </w:rPr>
        <w:t xml:space="preserve">Структура конечного потребления по отраслям </w:t>
      </w:r>
      <w:r>
        <w:rPr>
          <w:rFonts w:cs="Times New Roman"/>
          <w:sz w:val="26"/>
          <w:szCs w:val="26"/>
        </w:rPr>
        <w:t xml:space="preserve">экономики </w:t>
      </w:r>
      <w:r w:rsidRPr="00D03345">
        <w:rPr>
          <w:rFonts w:cs="Times New Roman"/>
          <w:sz w:val="26"/>
          <w:szCs w:val="26"/>
        </w:rPr>
        <w:t xml:space="preserve">и видам потребителей </w:t>
      </w:r>
      <w:r>
        <w:rPr>
          <w:rFonts w:cs="Times New Roman"/>
          <w:sz w:val="26"/>
          <w:szCs w:val="26"/>
        </w:rPr>
        <w:t>на территории МО «Город Отрадное» по итогам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выглядит следующим образом (рисунок 3)</w:t>
      </w:r>
      <w:r w:rsidRPr="00D03345">
        <w:rPr>
          <w:rFonts w:cs="Times New Roman"/>
          <w:sz w:val="26"/>
          <w:szCs w:val="26"/>
        </w:rPr>
        <w:t xml:space="preserve">: промышленность </w:t>
      </w:r>
      <w:r w:rsidR="00BE2CE1">
        <w:rPr>
          <w:rFonts w:cs="Times New Roman"/>
          <w:sz w:val="26"/>
          <w:szCs w:val="26"/>
        </w:rPr>
        <w:t xml:space="preserve">(продукция обрабатывающих производств) </w:t>
      </w:r>
      <w:r>
        <w:rPr>
          <w:rFonts w:cs="Times New Roman"/>
          <w:sz w:val="26"/>
          <w:szCs w:val="26"/>
        </w:rPr>
        <w:t>-</w:t>
      </w:r>
      <w:r w:rsidRPr="00D03345">
        <w:rPr>
          <w:rFonts w:cs="Times New Roman"/>
          <w:sz w:val="26"/>
          <w:szCs w:val="26"/>
        </w:rPr>
        <w:t xml:space="preserve"> </w:t>
      </w:r>
      <w:r w:rsidR="00BE2CE1">
        <w:rPr>
          <w:rFonts w:cs="Times New Roman"/>
          <w:sz w:val="26"/>
          <w:szCs w:val="26"/>
        </w:rPr>
        <w:t>2</w:t>
      </w:r>
      <w:r w:rsidR="004A7D26">
        <w:rPr>
          <w:rFonts w:cs="Times New Roman"/>
          <w:sz w:val="26"/>
          <w:szCs w:val="26"/>
        </w:rPr>
        <w:t>7</w:t>
      </w:r>
      <w:r w:rsidRPr="00D03345">
        <w:rPr>
          <w:rFonts w:cs="Times New Roman"/>
          <w:sz w:val="26"/>
          <w:szCs w:val="26"/>
        </w:rPr>
        <w:t>,</w:t>
      </w:r>
      <w:r w:rsidR="00BE2CE1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> %</w:t>
      </w:r>
      <w:r w:rsidRPr="00D03345">
        <w:rPr>
          <w:rFonts w:cs="Times New Roman"/>
          <w:sz w:val="26"/>
          <w:szCs w:val="26"/>
        </w:rPr>
        <w:t xml:space="preserve">, </w:t>
      </w:r>
      <w:r w:rsidR="00BE2CE1">
        <w:rPr>
          <w:rFonts w:cs="Times New Roman"/>
          <w:sz w:val="26"/>
          <w:szCs w:val="26"/>
        </w:rPr>
        <w:t>промышленность (продукция прочих производств) - 1</w:t>
      </w:r>
      <w:r w:rsidR="004A7D26">
        <w:rPr>
          <w:rFonts w:cs="Times New Roman"/>
          <w:sz w:val="26"/>
          <w:szCs w:val="26"/>
        </w:rPr>
        <w:t>0</w:t>
      </w:r>
      <w:r w:rsidR="00BE2CE1">
        <w:rPr>
          <w:rFonts w:cs="Times New Roman"/>
          <w:sz w:val="26"/>
          <w:szCs w:val="26"/>
        </w:rPr>
        <w:t>,</w:t>
      </w:r>
      <w:r w:rsidR="004A7D26">
        <w:rPr>
          <w:rFonts w:cs="Times New Roman"/>
          <w:sz w:val="26"/>
          <w:szCs w:val="26"/>
        </w:rPr>
        <w:t>8</w:t>
      </w:r>
      <w:r w:rsidR="00BE2CE1">
        <w:rPr>
          <w:rFonts w:cs="Times New Roman"/>
          <w:sz w:val="26"/>
          <w:szCs w:val="26"/>
        </w:rPr>
        <w:t xml:space="preserve"> %, </w:t>
      </w:r>
      <w:r w:rsidR="004A7D26">
        <w:rPr>
          <w:rFonts w:cs="Times New Roman"/>
          <w:sz w:val="26"/>
          <w:szCs w:val="26"/>
        </w:rPr>
        <w:t xml:space="preserve">строительство </w:t>
      </w:r>
      <w:r w:rsidR="00A75B72">
        <w:rPr>
          <w:rFonts w:cs="Times New Roman"/>
          <w:sz w:val="26"/>
          <w:szCs w:val="26"/>
        </w:rPr>
        <w:t>-</w:t>
      </w:r>
      <w:r w:rsidR="004A7D26">
        <w:rPr>
          <w:rFonts w:cs="Times New Roman"/>
          <w:sz w:val="26"/>
          <w:szCs w:val="26"/>
        </w:rPr>
        <w:t xml:space="preserve"> 1,9 %</w:t>
      </w:r>
      <w:r w:rsidR="004A7D26" w:rsidRPr="00D03345">
        <w:rPr>
          <w:rFonts w:cs="Times New Roman"/>
          <w:sz w:val="26"/>
          <w:szCs w:val="26"/>
        </w:rPr>
        <w:t>,</w:t>
      </w:r>
      <w:r w:rsidR="004A7D26"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транспорт и связь</w:t>
      </w:r>
      <w:r>
        <w:rPr>
          <w:rFonts w:cs="Times New Roman"/>
          <w:sz w:val="26"/>
          <w:szCs w:val="26"/>
        </w:rPr>
        <w:t xml:space="preserve"> - </w:t>
      </w:r>
      <w:r w:rsidR="004A7D26">
        <w:rPr>
          <w:rFonts w:cs="Times New Roman"/>
          <w:sz w:val="26"/>
          <w:szCs w:val="26"/>
        </w:rPr>
        <w:t>5</w:t>
      </w:r>
      <w:r>
        <w:rPr>
          <w:rFonts w:cs="Times New Roman"/>
          <w:sz w:val="26"/>
          <w:szCs w:val="26"/>
        </w:rPr>
        <w:t>,</w:t>
      </w:r>
      <w:r w:rsidR="004A7D26">
        <w:rPr>
          <w:rFonts w:cs="Times New Roman"/>
          <w:sz w:val="26"/>
          <w:szCs w:val="26"/>
        </w:rPr>
        <w:t>1</w:t>
      </w:r>
      <w:r>
        <w:rPr>
          <w:rFonts w:cs="Times New Roman"/>
          <w:sz w:val="26"/>
          <w:szCs w:val="26"/>
        </w:rPr>
        <w:t> %</w:t>
      </w:r>
      <w:r w:rsidRPr="00D03345">
        <w:rPr>
          <w:rFonts w:cs="Times New Roman"/>
          <w:sz w:val="26"/>
          <w:szCs w:val="26"/>
        </w:rPr>
        <w:t xml:space="preserve">, сфера услуг </w:t>
      </w:r>
      <w:r>
        <w:rPr>
          <w:rFonts w:cs="Times New Roman"/>
          <w:sz w:val="26"/>
          <w:szCs w:val="26"/>
        </w:rPr>
        <w:t xml:space="preserve">- </w:t>
      </w:r>
      <w:r w:rsidR="004A7D26">
        <w:rPr>
          <w:rFonts w:cs="Times New Roman"/>
          <w:sz w:val="26"/>
          <w:szCs w:val="26"/>
        </w:rPr>
        <w:t>3</w:t>
      </w:r>
      <w:r>
        <w:rPr>
          <w:rFonts w:cs="Times New Roman"/>
          <w:sz w:val="26"/>
          <w:szCs w:val="26"/>
        </w:rPr>
        <w:t>,</w:t>
      </w:r>
      <w:r w:rsidR="004A7D2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 %. Доля населения в конечном потреблении традиционно высока, что характерно для муниципальных </w:t>
      </w:r>
      <w:r w:rsidR="004A7D26">
        <w:rPr>
          <w:rFonts w:cs="Times New Roman"/>
          <w:sz w:val="26"/>
          <w:szCs w:val="26"/>
        </w:rPr>
        <w:t>образований</w:t>
      </w:r>
      <w:r>
        <w:rPr>
          <w:rFonts w:cs="Times New Roman"/>
          <w:sz w:val="26"/>
          <w:szCs w:val="26"/>
        </w:rPr>
        <w:t>, не имеющих крупных промышленных объектов</w:t>
      </w:r>
      <w:r w:rsidR="00B5475D">
        <w:rPr>
          <w:rFonts w:cs="Times New Roman"/>
          <w:sz w:val="26"/>
          <w:szCs w:val="26"/>
        </w:rPr>
        <w:t>.</w:t>
      </w:r>
      <w:proofErr w:type="gramEnd"/>
      <w:r>
        <w:rPr>
          <w:rFonts w:cs="Times New Roman"/>
          <w:sz w:val="26"/>
          <w:szCs w:val="26"/>
        </w:rPr>
        <w:t xml:space="preserve"> </w:t>
      </w:r>
      <w:r w:rsidR="00B5475D">
        <w:rPr>
          <w:rFonts w:cs="Times New Roman"/>
          <w:sz w:val="26"/>
          <w:szCs w:val="26"/>
        </w:rPr>
        <w:t>В</w:t>
      </w:r>
      <w:r>
        <w:rPr>
          <w:rFonts w:cs="Times New Roman"/>
          <w:sz w:val="26"/>
          <w:szCs w:val="26"/>
        </w:rPr>
        <w:t xml:space="preserve"> 202</w:t>
      </w:r>
      <w:r w:rsidR="00BD33A6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году эта доля составила более половины </w:t>
      </w:r>
      <w:r w:rsidR="00A75B72">
        <w:rPr>
          <w:rFonts w:cs="Times New Roman"/>
          <w:sz w:val="26"/>
          <w:szCs w:val="26"/>
        </w:rPr>
        <w:t>-</w:t>
      </w:r>
      <w:r>
        <w:rPr>
          <w:rFonts w:cs="Times New Roman"/>
          <w:sz w:val="26"/>
          <w:szCs w:val="26"/>
        </w:rPr>
        <w:t xml:space="preserve"> 5</w:t>
      </w:r>
      <w:r w:rsidR="004A7D26">
        <w:rPr>
          <w:rFonts w:cs="Times New Roman"/>
          <w:sz w:val="26"/>
          <w:szCs w:val="26"/>
        </w:rPr>
        <w:t>1</w:t>
      </w:r>
      <w:r>
        <w:rPr>
          <w:rFonts w:cs="Times New Roman"/>
          <w:sz w:val="26"/>
          <w:szCs w:val="26"/>
        </w:rPr>
        <w:t>,</w:t>
      </w:r>
      <w:r w:rsidR="004A7D26">
        <w:rPr>
          <w:rFonts w:cs="Times New Roman"/>
          <w:sz w:val="26"/>
          <w:szCs w:val="26"/>
        </w:rPr>
        <w:t>3</w:t>
      </w:r>
      <w:r>
        <w:rPr>
          <w:rFonts w:cs="Times New Roman"/>
          <w:sz w:val="26"/>
          <w:szCs w:val="26"/>
        </w:rPr>
        <w:t> % конечного потребления.</w:t>
      </w:r>
      <w:r w:rsidR="004A7D26">
        <w:rPr>
          <w:rFonts w:cs="Times New Roman"/>
          <w:sz w:val="26"/>
          <w:szCs w:val="26"/>
        </w:rPr>
        <w:t xml:space="preserve"> Использование ТЭР в качестве сырья и на </w:t>
      </w:r>
      <w:proofErr w:type="spellStart"/>
      <w:r w:rsidR="004A7D26">
        <w:rPr>
          <w:rFonts w:cs="Times New Roman"/>
          <w:sz w:val="26"/>
          <w:szCs w:val="26"/>
        </w:rPr>
        <w:t>нетопливные</w:t>
      </w:r>
      <w:proofErr w:type="spellEnd"/>
      <w:r w:rsidR="004A7D26">
        <w:rPr>
          <w:rFonts w:cs="Times New Roman"/>
          <w:sz w:val="26"/>
          <w:szCs w:val="26"/>
        </w:rPr>
        <w:t xml:space="preserve"> нужды в 202</w:t>
      </w:r>
      <w:r w:rsidR="00BD33A6">
        <w:rPr>
          <w:rFonts w:cs="Times New Roman"/>
          <w:sz w:val="26"/>
          <w:szCs w:val="26"/>
        </w:rPr>
        <w:t>4</w:t>
      </w:r>
      <w:r w:rsidR="004A7D26">
        <w:rPr>
          <w:rFonts w:cs="Times New Roman"/>
          <w:sz w:val="26"/>
          <w:szCs w:val="26"/>
        </w:rPr>
        <w:t xml:space="preserve"> г. составило менее 0,1 %.</w:t>
      </w:r>
    </w:p>
    <w:p w:rsidR="000D6171" w:rsidRDefault="000D6171" w:rsidP="000D6171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Структура потребления электрической и тепловой энергии по </w:t>
      </w:r>
      <w:r w:rsidRPr="00D03345">
        <w:rPr>
          <w:rFonts w:cs="Times New Roman"/>
          <w:sz w:val="26"/>
          <w:szCs w:val="26"/>
        </w:rPr>
        <w:t xml:space="preserve">отраслям </w:t>
      </w:r>
      <w:r>
        <w:rPr>
          <w:rFonts w:cs="Times New Roman"/>
          <w:sz w:val="26"/>
          <w:szCs w:val="26"/>
        </w:rPr>
        <w:t xml:space="preserve">экономики </w:t>
      </w:r>
      <w:r w:rsidRPr="00D03345">
        <w:rPr>
          <w:rFonts w:cs="Times New Roman"/>
          <w:sz w:val="26"/>
          <w:szCs w:val="26"/>
        </w:rPr>
        <w:t xml:space="preserve">и видам потребителей </w:t>
      </w:r>
      <w:r>
        <w:rPr>
          <w:rFonts w:cs="Times New Roman"/>
          <w:sz w:val="26"/>
          <w:szCs w:val="26"/>
        </w:rPr>
        <w:t>на территории МО «Город Отрадное» по итогам 202</w:t>
      </w:r>
      <w:r w:rsidR="004C0F67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г. представлена далее на рисунках 4 и 5.</w:t>
      </w:r>
    </w:p>
    <w:p w:rsidR="00C46A2B" w:rsidRDefault="00C46A2B" w:rsidP="00844AB9">
      <w:pPr>
        <w:ind w:firstLine="708"/>
        <w:jc w:val="both"/>
        <w:rPr>
          <w:rFonts w:cs="Times New Roman"/>
          <w:sz w:val="26"/>
          <w:szCs w:val="26"/>
        </w:rPr>
      </w:pPr>
    </w:p>
    <w:p w:rsidR="00C46A2B" w:rsidRDefault="0023724E" w:rsidP="00C46A2B">
      <w:pPr>
        <w:jc w:val="center"/>
        <w:rPr>
          <w:rFonts w:cs="Times New Roman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>
            <wp:extent cx="5472113" cy="3414713"/>
            <wp:effectExtent l="0" t="0" r="14605" b="14605"/>
            <wp:docPr id="1408340959" name="Диаграмма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CF5A18A-0E76-903A-FCC8-FB45FD1ABC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46A2B" w:rsidRPr="00D03345" w:rsidRDefault="00C46A2B" w:rsidP="001265B3">
      <w:pPr>
        <w:pStyle w:val="af2"/>
        <w:spacing w:line="240" w:lineRule="auto"/>
        <w:ind w:left="0" w:firstLine="0"/>
        <w:jc w:val="center"/>
        <w:rPr>
          <w:sz w:val="26"/>
          <w:szCs w:val="26"/>
        </w:rPr>
      </w:pPr>
      <w:r w:rsidRPr="00D03345">
        <w:rPr>
          <w:sz w:val="26"/>
          <w:szCs w:val="26"/>
        </w:rPr>
        <w:t xml:space="preserve">Рисунок </w:t>
      </w:r>
      <w:r>
        <w:rPr>
          <w:sz w:val="26"/>
          <w:szCs w:val="26"/>
        </w:rPr>
        <w:t>4</w:t>
      </w:r>
      <w:r w:rsidRPr="00D03345">
        <w:rPr>
          <w:sz w:val="26"/>
          <w:szCs w:val="26"/>
        </w:rPr>
        <w:t xml:space="preserve">. </w:t>
      </w:r>
      <w:r w:rsidRPr="00306819">
        <w:rPr>
          <w:sz w:val="26"/>
          <w:szCs w:val="26"/>
        </w:rPr>
        <w:t xml:space="preserve">Структура потребления </w:t>
      </w:r>
      <w:r>
        <w:rPr>
          <w:sz w:val="26"/>
          <w:szCs w:val="26"/>
        </w:rPr>
        <w:t xml:space="preserve">электроэнергии </w:t>
      </w:r>
      <w:r w:rsidRPr="00306819">
        <w:rPr>
          <w:sz w:val="26"/>
          <w:szCs w:val="26"/>
        </w:rPr>
        <w:t>по отраслям экономи</w:t>
      </w:r>
      <w:r>
        <w:rPr>
          <w:sz w:val="26"/>
          <w:szCs w:val="26"/>
        </w:rPr>
        <w:t>к</w:t>
      </w:r>
      <w:r w:rsidRPr="00306819">
        <w:rPr>
          <w:sz w:val="26"/>
          <w:szCs w:val="26"/>
        </w:rPr>
        <w:t xml:space="preserve">и и видам потребителей на территории </w:t>
      </w:r>
      <w:r w:rsidR="00D2525E">
        <w:rPr>
          <w:sz w:val="26"/>
          <w:szCs w:val="26"/>
        </w:rPr>
        <w:t>МО «Город Отрадное»</w:t>
      </w:r>
      <w:r w:rsidRPr="00306819">
        <w:rPr>
          <w:sz w:val="26"/>
          <w:szCs w:val="26"/>
        </w:rPr>
        <w:t xml:space="preserve"> по итогам 202</w:t>
      </w:r>
      <w:r w:rsidR="00BD33A6">
        <w:rPr>
          <w:sz w:val="26"/>
          <w:szCs w:val="26"/>
        </w:rPr>
        <w:t>4</w:t>
      </w:r>
      <w:r w:rsidRPr="00306819">
        <w:rPr>
          <w:sz w:val="26"/>
          <w:szCs w:val="26"/>
        </w:rPr>
        <w:t xml:space="preserve"> г.</w:t>
      </w:r>
    </w:p>
    <w:p w:rsidR="00C46A2B" w:rsidRDefault="00C46A2B" w:rsidP="00844AB9">
      <w:pPr>
        <w:ind w:firstLine="708"/>
        <w:jc w:val="both"/>
        <w:rPr>
          <w:rFonts w:cs="Times New Roman"/>
          <w:sz w:val="26"/>
          <w:szCs w:val="26"/>
        </w:rPr>
      </w:pPr>
    </w:p>
    <w:p w:rsidR="00C46A2B" w:rsidRDefault="0023724E" w:rsidP="00C46A2B">
      <w:pPr>
        <w:jc w:val="center"/>
        <w:rPr>
          <w:rFonts w:cs="Times New Roman"/>
          <w:sz w:val="26"/>
          <w:szCs w:val="26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72113" cy="3405188"/>
            <wp:effectExtent l="0" t="0" r="14605" b="5080"/>
            <wp:docPr id="710252537" name="Диаграмма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2EA317D-CE18-CE0A-8BB4-AB3067C8AB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46A2B" w:rsidRDefault="00C46A2B" w:rsidP="008F328C">
      <w:pPr>
        <w:pStyle w:val="af2"/>
        <w:keepNext w:val="0"/>
        <w:spacing w:line="240" w:lineRule="auto"/>
        <w:ind w:left="0" w:firstLine="0"/>
        <w:jc w:val="center"/>
        <w:rPr>
          <w:sz w:val="26"/>
          <w:szCs w:val="26"/>
        </w:rPr>
      </w:pPr>
      <w:r w:rsidRPr="00D03345">
        <w:rPr>
          <w:sz w:val="26"/>
          <w:szCs w:val="26"/>
        </w:rPr>
        <w:t xml:space="preserve">Рисунок </w:t>
      </w:r>
      <w:r>
        <w:rPr>
          <w:sz w:val="26"/>
          <w:szCs w:val="26"/>
        </w:rPr>
        <w:t>5</w:t>
      </w:r>
      <w:r w:rsidRPr="00D03345">
        <w:rPr>
          <w:sz w:val="26"/>
          <w:szCs w:val="26"/>
        </w:rPr>
        <w:t xml:space="preserve">. </w:t>
      </w:r>
      <w:r w:rsidRPr="00306819">
        <w:rPr>
          <w:sz w:val="26"/>
          <w:szCs w:val="26"/>
        </w:rPr>
        <w:t xml:space="preserve">Структура потребления </w:t>
      </w:r>
      <w:r>
        <w:rPr>
          <w:sz w:val="26"/>
          <w:szCs w:val="26"/>
        </w:rPr>
        <w:t xml:space="preserve">тепловой энергии </w:t>
      </w:r>
      <w:r w:rsidRPr="00306819">
        <w:rPr>
          <w:sz w:val="26"/>
          <w:szCs w:val="26"/>
        </w:rPr>
        <w:t>по отраслям экономи</w:t>
      </w:r>
      <w:r>
        <w:rPr>
          <w:sz w:val="26"/>
          <w:szCs w:val="26"/>
        </w:rPr>
        <w:t>к</w:t>
      </w:r>
      <w:r w:rsidRPr="00306819">
        <w:rPr>
          <w:sz w:val="26"/>
          <w:szCs w:val="26"/>
        </w:rPr>
        <w:t xml:space="preserve">и и видам потребителей на территории </w:t>
      </w:r>
      <w:r w:rsidR="00D2525E">
        <w:rPr>
          <w:sz w:val="26"/>
          <w:szCs w:val="26"/>
        </w:rPr>
        <w:t>МО «Город Отрадное»</w:t>
      </w:r>
      <w:r w:rsidRPr="00306819">
        <w:rPr>
          <w:sz w:val="26"/>
          <w:szCs w:val="26"/>
        </w:rPr>
        <w:t xml:space="preserve"> по итогам 202</w:t>
      </w:r>
      <w:r w:rsidR="00BD33A6">
        <w:rPr>
          <w:sz w:val="26"/>
          <w:szCs w:val="26"/>
        </w:rPr>
        <w:t>4</w:t>
      </w:r>
      <w:r w:rsidRPr="00306819">
        <w:rPr>
          <w:sz w:val="26"/>
          <w:szCs w:val="26"/>
        </w:rPr>
        <w:t xml:space="preserve"> г.</w:t>
      </w:r>
    </w:p>
    <w:p w:rsidR="00C46A2B" w:rsidRDefault="00C46A2B" w:rsidP="00292D50">
      <w:pPr>
        <w:jc w:val="both"/>
        <w:rPr>
          <w:rFonts w:cs="Times New Roman"/>
          <w:sz w:val="26"/>
          <w:szCs w:val="26"/>
        </w:rPr>
      </w:pPr>
    </w:p>
    <w:p w:rsidR="00306819" w:rsidRDefault="004A7FEC" w:rsidP="004A7FEC">
      <w:pPr>
        <w:pStyle w:val="2"/>
      </w:pPr>
      <w:bookmarkStart w:id="56" w:name="_Toc212048284"/>
      <w:r w:rsidRPr="004A7FEC">
        <w:t>Определение эффективности использования энергетических ресурсов</w:t>
      </w:r>
      <w:r>
        <w:t xml:space="preserve"> на территории </w:t>
      </w:r>
      <w:r w:rsidR="00D2525E">
        <w:t>МО «Город Отрадное»</w:t>
      </w:r>
      <w:r>
        <w:t xml:space="preserve"> </w:t>
      </w:r>
      <w:r w:rsidR="00600345">
        <w:t>в 202</w:t>
      </w:r>
      <w:r w:rsidR="00BD33A6">
        <w:t>4</w:t>
      </w:r>
      <w:r>
        <w:t xml:space="preserve"> г.</w:t>
      </w:r>
      <w:bookmarkEnd w:id="56"/>
    </w:p>
    <w:p w:rsidR="0023724E" w:rsidRDefault="00C46A2B" w:rsidP="00844AB9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Основные направления социально-экономического развития </w:t>
      </w:r>
      <w:r w:rsidR="0023724E">
        <w:rPr>
          <w:rFonts w:cs="Times New Roman"/>
          <w:sz w:val="26"/>
          <w:szCs w:val="26"/>
        </w:rPr>
        <w:t>МО «Город Отрадное» определены в П</w:t>
      </w:r>
      <w:r w:rsidR="0023724E" w:rsidRPr="0023724E">
        <w:rPr>
          <w:rFonts w:cs="Times New Roman"/>
          <w:sz w:val="26"/>
          <w:szCs w:val="26"/>
        </w:rPr>
        <w:t>рогноз</w:t>
      </w:r>
      <w:r w:rsidR="0023724E">
        <w:rPr>
          <w:rFonts w:cs="Times New Roman"/>
          <w:sz w:val="26"/>
          <w:szCs w:val="26"/>
        </w:rPr>
        <w:t>е</w:t>
      </w:r>
      <w:r w:rsidR="0023724E" w:rsidRPr="0023724E">
        <w:rPr>
          <w:rFonts w:cs="Times New Roman"/>
          <w:sz w:val="26"/>
          <w:szCs w:val="26"/>
        </w:rPr>
        <w:t xml:space="preserve"> социально-экономического развития Отрадненского городского поселения Кировского муниципально</w:t>
      </w:r>
      <w:r w:rsidR="0096467A">
        <w:rPr>
          <w:rFonts w:cs="Times New Roman"/>
          <w:sz w:val="26"/>
          <w:szCs w:val="26"/>
        </w:rPr>
        <w:t>го района Ленинградской области.</w:t>
      </w:r>
    </w:p>
    <w:p w:rsidR="00C46A2B" w:rsidRDefault="00315EF7" w:rsidP="00844AB9">
      <w:pPr>
        <w:ind w:firstLine="708"/>
        <w:jc w:val="both"/>
        <w:rPr>
          <w:rFonts w:cs="Times New Roman"/>
          <w:sz w:val="26"/>
          <w:szCs w:val="26"/>
        </w:rPr>
      </w:pPr>
      <w:r w:rsidRPr="00315EF7">
        <w:rPr>
          <w:rFonts w:cs="Times New Roman"/>
          <w:sz w:val="26"/>
          <w:szCs w:val="26"/>
        </w:rPr>
        <w:t xml:space="preserve">Прогноз определяет направления социально-экономического развития </w:t>
      </w:r>
      <w:r>
        <w:rPr>
          <w:rFonts w:cs="Times New Roman"/>
          <w:sz w:val="26"/>
          <w:szCs w:val="26"/>
        </w:rPr>
        <w:t xml:space="preserve">города </w:t>
      </w:r>
      <w:proofErr w:type="gramStart"/>
      <w:r>
        <w:rPr>
          <w:rFonts w:cs="Times New Roman"/>
          <w:sz w:val="26"/>
          <w:szCs w:val="26"/>
        </w:rPr>
        <w:t>Отрадное</w:t>
      </w:r>
      <w:proofErr w:type="gramEnd"/>
      <w:r w:rsidRPr="00315EF7">
        <w:rPr>
          <w:rFonts w:cs="Times New Roman"/>
          <w:sz w:val="26"/>
          <w:szCs w:val="26"/>
        </w:rPr>
        <w:t xml:space="preserve"> в среднесрочной перспективе, является ориентиром для формирования бюджета муниципального </w:t>
      </w:r>
      <w:r>
        <w:rPr>
          <w:rFonts w:cs="Times New Roman"/>
          <w:sz w:val="26"/>
          <w:szCs w:val="26"/>
        </w:rPr>
        <w:t>образования</w:t>
      </w:r>
      <w:r w:rsidRPr="00315EF7">
        <w:rPr>
          <w:rFonts w:cs="Times New Roman"/>
          <w:sz w:val="26"/>
          <w:szCs w:val="26"/>
        </w:rPr>
        <w:t xml:space="preserve"> на 202</w:t>
      </w:r>
      <w:r w:rsidR="004538D1">
        <w:rPr>
          <w:rFonts w:cs="Times New Roman"/>
          <w:sz w:val="26"/>
          <w:szCs w:val="26"/>
        </w:rPr>
        <w:t>5</w:t>
      </w:r>
      <w:r w:rsidRPr="00315EF7">
        <w:rPr>
          <w:rFonts w:cs="Times New Roman"/>
          <w:sz w:val="26"/>
          <w:szCs w:val="26"/>
        </w:rPr>
        <w:t xml:space="preserve"> год и на период до 202</w:t>
      </w:r>
      <w:r w:rsidR="004538D1">
        <w:rPr>
          <w:rFonts w:cs="Times New Roman"/>
          <w:sz w:val="26"/>
          <w:szCs w:val="26"/>
        </w:rPr>
        <w:t>7</w:t>
      </w:r>
      <w:r w:rsidRPr="00315EF7">
        <w:rPr>
          <w:rFonts w:cs="Times New Roman"/>
          <w:sz w:val="26"/>
          <w:szCs w:val="26"/>
        </w:rPr>
        <w:t xml:space="preserve"> года, а также хозяйствующих субъектов при принятии конкретных решений в области социально-экономической политики.</w:t>
      </w:r>
      <w:r>
        <w:rPr>
          <w:rFonts w:cs="Times New Roman"/>
          <w:sz w:val="26"/>
          <w:szCs w:val="26"/>
        </w:rPr>
        <w:t xml:space="preserve"> </w:t>
      </w:r>
      <w:r w:rsidRPr="00315EF7">
        <w:rPr>
          <w:rFonts w:cs="Times New Roman"/>
          <w:sz w:val="26"/>
          <w:szCs w:val="26"/>
        </w:rPr>
        <w:t xml:space="preserve">Прогноз разработан по базовому варианту, который характеризует наиболее вероятный сценарий развития экономики </w:t>
      </w:r>
      <w:r>
        <w:rPr>
          <w:rFonts w:cs="Times New Roman"/>
          <w:sz w:val="26"/>
          <w:szCs w:val="26"/>
        </w:rPr>
        <w:t xml:space="preserve">города </w:t>
      </w:r>
      <w:r w:rsidRPr="00315EF7">
        <w:rPr>
          <w:rFonts w:cs="Times New Roman"/>
          <w:sz w:val="26"/>
          <w:szCs w:val="26"/>
        </w:rPr>
        <w:t>в условиях консервативного изменения внешних условий и с учетом принимаемых мер экономической политики, обеспечивающих рост экономики, восстановление занятости и доходов населения.</w:t>
      </w:r>
      <w:r>
        <w:rPr>
          <w:rFonts w:cs="Times New Roman"/>
          <w:sz w:val="26"/>
          <w:szCs w:val="26"/>
        </w:rPr>
        <w:t xml:space="preserve"> </w:t>
      </w:r>
      <w:r w:rsidR="00225260">
        <w:rPr>
          <w:rFonts w:cs="Times New Roman"/>
          <w:sz w:val="26"/>
          <w:szCs w:val="26"/>
        </w:rPr>
        <w:t>Перспектива м</w:t>
      </w:r>
      <w:r w:rsidR="00F13A33">
        <w:rPr>
          <w:rFonts w:cs="Times New Roman"/>
          <w:sz w:val="26"/>
          <w:szCs w:val="26"/>
        </w:rPr>
        <w:t>униципальн</w:t>
      </w:r>
      <w:r w:rsidR="00225260">
        <w:rPr>
          <w:rFonts w:cs="Times New Roman"/>
          <w:sz w:val="26"/>
          <w:szCs w:val="26"/>
        </w:rPr>
        <w:t>ой</w:t>
      </w:r>
      <w:r w:rsidR="00F13A33">
        <w:rPr>
          <w:rFonts w:cs="Times New Roman"/>
          <w:sz w:val="26"/>
          <w:szCs w:val="26"/>
        </w:rPr>
        <w:t xml:space="preserve"> энергетик</w:t>
      </w:r>
      <w:r w:rsidR="00225260">
        <w:rPr>
          <w:rFonts w:cs="Times New Roman"/>
          <w:sz w:val="26"/>
          <w:szCs w:val="26"/>
        </w:rPr>
        <w:t>и</w:t>
      </w:r>
      <w:r w:rsidR="00F13A33">
        <w:rPr>
          <w:rFonts w:cs="Times New Roman"/>
          <w:sz w:val="26"/>
          <w:szCs w:val="26"/>
        </w:rPr>
        <w:t xml:space="preserve"> </w:t>
      </w:r>
      <w:r w:rsidR="00F60309">
        <w:rPr>
          <w:rFonts w:cs="Times New Roman"/>
          <w:sz w:val="26"/>
          <w:szCs w:val="26"/>
        </w:rPr>
        <w:t>города</w:t>
      </w:r>
      <w:r w:rsidR="00F13A33">
        <w:rPr>
          <w:rFonts w:cs="Times New Roman"/>
          <w:sz w:val="26"/>
          <w:szCs w:val="26"/>
        </w:rPr>
        <w:t xml:space="preserve"> </w:t>
      </w:r>
      <w:proofErr w:type="gramStart"/>
      <w:r>
        <w:rPr>
          <w:rFonts w:cs="Times New Roman"/>
          <w:sz w:val="26"/>
          <w:szCs w:val="26"/>
        </w:rPr>
        <w:t>Отрадное</w:t>
      </w:r>
      <w:proofErr w:type="gramEnd"/>
      <w:r>
        <w:rPr>
          <w:rFonts w:cs="Times New Roman"/>
          <w:sz w:val="26"/>
          <w:szCs w:val="26"/>
        </w:rPr>
        <w:t xml:space="preserve"> заключена</w:t>
      </w:r>
      <w:r w:rsidR="00225260">
        <w:rPr>
          <w:rFonts w:cs="Times New Roman"/>
          <w:sz w:val="26"/>
          <w:szCs w:val="26"/>
        </w:rPr>
        <w:t xml:space="preserve"> в развитии</w:t>
      </w:r>
      <w:r w:rsidR="00F13A33">
        <w:rPr>
          <w:rFonts w:cs="Times New Roman"/>
          <w:sz w:val="26"/>
          <w:szCs w:val="26"/>
        </w:rPr>
        <w:t xml:space="preserve"> на основе энергосберегающих технологий получения и использования энергетических ресурсов.</w:t>
      </w:r>
    </w:p>
    <w:p w:rsidR="00315EF7" w:rsidRDefault="00315EF7" w:rsidP="00844AB9">
      <w:pPr>
        <w:ind w:firstLine="708"/>
        <w:jc w:val="both"/>
        <w:rPr>
          <w:rFonts w:cs="Times New Roman"/>
          <w:sz w:val="26"/>
          <w:szCs w:val="26"/>
        </w:rPr>
      </w:pPr>
    </w:p>
    <w:p w:rsidR="00E97EF2" w:rsidRPr="00315EF7" w:rsidRDefault="000C4E8B" w:rsidP="00315EF7">
      <w:pPr>
        <w:pStyle w:val="1"/>
      </w:pPr>
      <w:bookmarkStart w:id="57" w:name="_Toc212048285"/>
      <w:r>
        <w:lastRenderedPageBreak/>
        <w:t xml:space="preserve">Методики подготовки к формированию </w:t>
      </w:r>
      <w:proofErr w:type="gramStart"/>
      <w:r>
        <w:t>прогнозных</w:t>
      </w:r>
      <w:proofErr w:type="gramEnd"/>
      <w:r>
        <w:t xml:space="preserve"> ТЭБ</w:t>
      </w:r>
      <w:bookmarkEnd w:id="57"/>
    </w:p>
    <w:p w:rsidR="00315EF7" w:rsidRDefault="00315EF7" w:rsidP="00315EF7">
      <w:pPr>
        <w:pStyle w:val="2"/>
      </w:pPr>
      <w:bookmarkStart w:id="58" w:name="_Toc212048286"/>
      <w:r w:rsidRPr="00315EF7">
        <w:t xml:space="preserve">Методика определения объемов потребления ТЭР </w:t>
      </w:r>
      <w:r>
        <w:t>на территории города</w:t>
      </w:r>
      <w:r w:rsidRPr="00315EF7">
        <w:t xml:space="preserve"> на прогнозный период до 203</w:t>
      </w:r>
      <w:r>
        <w:t>0</w:t>
      </w:r>
      <w:r w:rsidRPr="00315EF7">
        <w:t xml:space="preserve"> года</w:t>
      </w:r>
      <w:bookmarkEnd w:id="58"/>
    </w:p>
    <w:p w:rsidR="00315EF7" w:rsidRP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  <w:r w:rsidRPr="00315EF7">
        <w:rPr>
          <w:rFonts w:cs="Times New Roman"/>
          <w:sz w:val="26"/>
          <w:szCs w:val="26"/>
        </w:rPr>
        <w:t xml:space="preserve">В ходе этой работы для целей составления однопродуктовых </w:t>
      </w:r>
      <w:r w:rsidR="00F42B9F">
        <w:rPr>
          <w:rFonts w:cs="Times New Roman"/>
          <w:sz w:val="26"/>
          <w:szCs w:val="26"/>
        </w:rPr>
        <w:t xml:space="preserve">балансов </w:t>
      </w:r>
      <w:r w:rsidRPr="00315EF7">
        <w:rPr>
          <w:rFonts w:cs="Times New Roman"/>
          <w:sz w:val="26"/>
          <w:szCs w:val="26"/>
        </w:rPr>
        <w:t xml:space="preserve">и </w:t>
      </w:r>
      <w:r w:rsidR="00F42B9F">
        <w:rPr>
          <w:rFonts w:cs="Times New Roman"/>
          <w:sz w:val="26"/>
          <w:szCs w:val="26"/>
        </w:rPr>
        <w:t>фактического</w:t>
      </w:r>
      <w:r w:rsidRPr="00315EF7">
        <w:rPr>
          <w:rFonts w:cs="Times New Roman"/>
          <w:sz w:val="26"/>
          <w:szCs w:val="26"/>
        </w:rPr>
        <w:t xml:space="preserve"> </w:t>
      </w:r>
      <w:r w:rsidR="00F42B9F">
        <w:rPr>
          <w:rFonts w:cs="Times New Roman"/>
          <w:sz w:val="26"/>
          <w:szCs w:val="26"/>
        </w:rPr>
        <w:t>ТЭБ, как уже отмечалось выше,</w:t>
      </w:r>
      <w:r w:rsidRPr="00315EF7">
        <w:rPr>
          <w:rFonts w:cs="Times New Roman"/>
          <w:sz w:val="26"/>
          <w:szCs w:val="26"/>
        </w:rPr>
        <w:t xml:space="preserve"> был проведен сбор данных из отчетов по формам федерального статистического наблюдения, определены необходимые уровни агрегирования показателей по видам топлива и по видам производства продукции, работ и услуг. Проведен сравнительный анализ одноименных данных разных форм федеральной статистической отчетности и выявлены основные причины расхождений, способы взаимной увязки данных и произведен отбор данных.</w:t>
      </w:r>
    </w:p>
    <w:p w:rsidR="00315EF7" w:rsidRP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  <w:r w:rsidRPr="00315EF7">
        <w:rPr>
          <w:rFonts w:cs="Times New Roman"/>
          <w:sz w:val="26"/>
          <w:szCs w:val="26"/>
        </w:rPr>
        <w:t>Предварительная работа по сбору, уточнению и сопоставлению информации из различных форм статистической отчетности и отчетов по данным отраслевой статистики позволила сформировать однопродуктовые балансы основных энергетических ресурсов, входящих в матрицу баланса. К ним относятся: нефтепродукты и жидкое топливо, природный газ, прочие виды твердого топлива, а также электроэнергия и тепловая энергия. При этом учитывалась необходимость максимального уменьшения статистических расхождений, насколько это вообще возможно при нынешнем состоянии систем сбора и обработки данных в отечественной энергетической статистике.</w:t>
      </w:r>
    </w:p>
    <w:p w:rsidR="00315EF7" w:rsidRP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  <w:r w:rsidRPr="00315EF7">
        <w:rPr>
          <w:rFonts w:cs="Times New Roman"/>
          <w:sz w:val="26"/>
          <w:szCs w:val="26"/>
        </w:rPr>
        <w:t>После сбора необходимых источников информации было произведено определение расхода энергии на производство промышленной продукции, а также выполнено необходимое агрегирование требуемых показателей форм по видам топливно-энергетических ресурсов. Далее проводился сравнительный анализ одноименных данных разных форм федеральной статистической отчетности и других источников информации, определение основных причин расхождений, способов взаимной увязки данных, а затем отбор данных, подлежащих включению в баланс.</w:t>
      </w:r>
    </w:p>
    <w:p w:rsidR="00315EF7" w:rsidRP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 w:rsidRPr="00315EF7">
        <w:rPr>
          <w:rFonts w:cs="Times New Roman"/>
          <w:sz w:val="26"/>
          <w:szCs w:val="26"/>
        </w:rPr>
        <w:t xml:space="preserve">Затем на основе данных о текущих и прогнозных ценах на энергетические ресурсы в </w:t>
      </w:r>
      <w:r w:rsidR="00F42B9F">
        <w:rPr>
          <w:rFonts w:cs="Times New Roman"/>
          <w:sz w:val="26"/>
          <w:szCs w:val="26"/>
        </w:rPr>
        <w:t>Ленинградской</w:t>
      </w:r>
      <w:r w:rsidRPr="00315EF7">
        <w:rPr>
          <w:rFonts w:cs="Times New Roman"/>
          <w:sz w:val="26"/>
          <w:szCs w:val="26"/>
        </w:rPr>
        <w:t xml:space="preserve"> области, а также на основе прогнозных данных социально-экономического развития </w:t>
      </w:r>
      <w:r w:rsidR="00F42B9F">
        <w:rPr>
          <w:rFonts w:cs="Times New Roman"/>
          <w:sz w:val="26"/>
          <w:szCs w:val="26"/>
        </w:rPr>
        <w:t>Отрадненского городского поселения и Кировского района</w:t>
      </w:r>
      <w:r w:rsidRPr="00315EF7">
        <w:rPr>
          <w:rFonts w:cs="Times New Roman"/>
          <w:sz w:val="26"/>
          <w:szCs w:val="26"/>
        </w:rPr>
        <w:t xml:space="preserve"> с использованием математических методов моделирования в экономике были сформированы прогнозные значения объемов потребления всех видов топлива для указанного периода прогнозирования с 202</w:t>
      </w:r>
      <w:r w:rsidR="00F42B9F">
        <w:rPr>
          <w:rFonts w:cs="Times New Roman"/>
          <w:sz w:val="26"/>
          <w:szCs w:val="26"/>
        </w:rPr>
        <w:t>4</w:t>
      </w:r>
      <w:r w:rsidRPr="00315EF7">
        <w:rPr>
          <w:rFonts w:cs="Times New Roman"/>
          <w:sz w:val="26"/>
          <w:szCs w:val="26"/>
        </w:rPr>
        <w:t xml:space="preserve"> по 20</w:t>
      </w:r>
      <w:r w:rsidR="00F42B9F">
        <w:rPr>
          <w:rFonts w:cs="Times New Roman"/>
          <w:sz w:val="26"/>
          <w:szCs w:val="26"/>
        </w:rPr>
        <w:t>26</w:t>
      </w:r>
      <w:r w:rsidRPr="00315EF7">
        <w:rPr>
          <w:rFonts w:cs="Times New Roman"/>
          <w:sz w:val="26"/>
          <w:szCs w:val="26"/>
        </w:rPr>
        <w:t xml:space="preserve"> годы</w:t>
      </w:r>
      <w:r w:rsidR="00F42B9F">
        <w:rPr>
          <w:rFonts w:cs="Times New Roman"/>
          <w:sz w:val="26"/>
          <w:szCs w:val="26"/>
        </w:rPr>
        <w:t xml:space="preserve"> с оценкой до 2030 года.</w:t>
      </w:r>
      <w:proofErr w:type="gramEnd"/>
    </w:p>
    <w:p w:rsidR="00315EF7" w:rsidRP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315EF7" w:rsidRPr="00315EF7" w:rsidRDefault="00F42B9F" w:rsidP="00F42B9F">
      <w:pPr>
        <w:pStyle w:val="2"/>
      </w:pPr>
      <w:bookmarkStart w:id="59" w:name="_Toc212048287"/>
      <w:r w:rsidRPr="00F42B9F">
        <w:t>Принципы анализа исходных данных и расчетов прогнозной потребности в природном газе</w:t>
      </w:r>
      <w:bookmarkEnd w:id="59"/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Перспективная потребность населения в природном газе была сформирована в соответствии с методикой, приведенной ниже.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lastRenderedPageBreak/>
        <w:t>Использование газа населением предусматривается на следующие нужды: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- хозяйственно-бытовые нужды (приготовление пищи и горячей воды);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- отопление и вентиляцию жилых зданий.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 xml:space="preserve">Расчет перспективной потребности в природном газе выполнен </w:t>
      </w:r>
      <w:proofErr w:type="gramStart"/>
      <w:r w:rsidRPr="00155450">
        <w:rPr>
          <w:rFonts w:cs="Times New Roman"/>
          <w:sz w:val="26"/>
          <w:szCs w:val="26"/>
        </w:rPr>
        <w:t>исходя из Приказа Министерства Энергетики РФ № 308 от 2 апреля 2019 года «Об утверждении Методики расчета показателей газификации», в соответствии с которым для населенных пунктов приняты</w:t>
      </w:r>
      <w:proofErr w:type="gramEnd"/>
      <w:r w:rsidRPr="00155450">
        <w:rPr>
          <w:rFonts w:cs="Times New Roman"/>
          <w:sz w:val="26"/>
          <w:szCs w:val="26"/>
        </w:rPr>
        <w:t xml:space="preserve"> следующие укрупненные показатели потребления газа: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11,01 куб. </w:t>
      </w:r>
      <w:proofErr w:type="gramStart"/>
      <w:r w:rsidRPr="00155450">
        <w:rPr>
          <w:rFonts w:cs="Times New Roman"/>
          <w:sz w:val="26"/>
          <w:szCs w:val="26"/>
        </w:rPr>
        <w:t>м</w:t>
      </w:r>
      <w:proofErr w:type="gramEnd"/>
      <w:r w:rsidRPr="00155450">
        <w:rPr>
          <w:rFonts w:cs="Times New Roman"/>
          <w:sz w:val="26"/>
          <w:szCs w:val="26"/>
        </w:rPr>
        <w:t xml:space="preserve">/чел в месяц </w:t>
      </w:r>
      <w:r w:rsidR="00A75B72">
        <w:rPr>
          <w:rFonts w:cs="Times New Roman"/>
          <w:sz w:val="26"/>
          <w:szCs w:val="26"/>
        </w:rPr>
        <w:t>-</w:t>
      </w:r>
      <w:r w:rsidRPr="00155450">
        <w:rPr>
          <w:rFonts w:cs="Times New Roman"/>
          <w:sz w:val="26"/>
          <w:szCs w:val="26"/>
        </w:rPr>
        <w:t xml:space="preserve"> усредненная норма расхода газа на пищеприготовление в расчете на одного человека;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16,57 куб. </w:t>
      </w:r>
      <w:proofErr w:type="gramStart"/>
      <w:r w:rsidRPr="00155450">
        <w:rPr>
          <w:rFonts w:cs="Times New Roman"/>
          <w:sz w:val="26"/>
          <w:szCs w:val="26"/>
        </w:rPr>
        <w:t>м</w:t>
      </w:r>
      <w:proofErr w:type="gramEnd"/>
      <w:r w:rsidRPr="00155450">
        <w:rPr>
          <w:rFonts w:cs="Times New Roman"/>
          <w:sz w:val="26"/>
          <w:szCs w:val="26"/>
        </w:rPr>
        <w:t xml:space="preserve">/чел в месяц </w:t>
      </w:r>
      <w:r w:rsidR="00A75B72">
        <w:rPr>
          <w:rFonts w:cs="Times New Roman"/>
          <w:sz w:val="26"/>
          <w:szCs w:val="26"/>
        </w:rPr>
        <w:t>-</w:t>
      </w:r>
      <w:r w:rsidRPr="00155450">
        <w:rPr>
          <w:rFonts w:cs="Times New Roman"/>
          <w:sz w:val="26"/>
          <w:szCs w:val="26"/>
        </w:rPr>
        <w:t xml:space="preserve"> усредненная норма расхода газа на горячее водоснабжение в расчете на одного человека.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Согласно указанным выше нормам расхода газа, годовое потребление природного газа на нужды пищеприготовления и горячего водоснабжения в газифицируемых домах составит 330,96 м3/чел в год. Годовые и расчетные часовые расходы теплоты и газа на нужды отопления, вентиляции ГВС определяются в соответствии с указаниями СП 124.13330.201, СП 30.13330.2020, СП 60.13330.2020.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>Для расчета годового расхода газа на отопление и вентиляцию жилого фонда необходимо определить количество тепловой энергии для отопления и вентиляции зданий на планируемый период. Количество тепловой энергии для отопления и вентиляции зданий, Гкал/год, определяется в соответствии с Методическими указаниями, по формуле:</w:t>
      </w:r>
    </w:p>
    <w:p w:rsidR="00155450" w:rsidRPr="009877BC" w:rsidRDefault="00A341F9" w:rsidP="00155450">
      <w:pPr>
        <w:jc w:val="both"/>
        <w:rPr>
          <w:i/>
          <w:sz w:val="26"/>
          <w:szCs w:val="26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SupPr>
            <m:e>
              <m:r>
                <w:rPr>
                  <w:rFonts w:ascii="Cambria Math" w:hAnsi="Cambria Math"/>
                  <w:sz w:val="26"/>
                  <w:szCs w:val="26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год</m:t>
              </m:r>
            </m:sub>
            <m:sup>
              <m:r>
                <w:rPr>
                  <w:rFonts w:ascii="Cambria Math" w:hAnsi="Cambria Math"/>
                  <w:sz w:val="26"/>
                  <w:szCs w:val="26"/>
                </w:rPr>
                <m:t>теп</m:t>
              </m:r>
            </m:sup>
          </m:sSubSup>
          <m:r>
            <w:rPr>
              <w:rFonts w:ascii="Cambria Math" w:hAnsi="Cambria Math"/>
              <w:sz w:val="26"/>
              <w:szCs w:val="26"/>
            </w:rPr>
            <m:t>=24*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вн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ср.отоп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вн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расч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/>
              <w:sz w:val="26"/>
              <w:szCs w:val="26"/>
            </w:rPr>
            <m:t>*</m:t>
          </m:r>
          <m:sSubSup>
            <m:sSubSup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SupPr>
            <m:e>
              <m:r>
                <w:rPr>
                  <w:rFonts w:ascii="Cambria Math" w:hAnsi="Cambria Math"/>
                  <w:sz w:val="26"/>
                  <w:szCs w:val="26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час</m:t>
              </m:r>
            </m:sub>
            <m:sup>
              <m:r>
                <w:rPr>
                  <w:rFonts w:ascii="Cambria Math" w:hAnsi="Cambria Math"/>
                  <w:sz w:val="26"/>
                  <w:szCs w:val="26"/>
                </w:rPr>
                <m:t>теп</m:t>
              </m:r>
            </m:sup>
          </m:sSubSup>
          <m:r>
            <w:rPr>
              <w:rFonts w:ascii="Cambria Math" w:hAnsi="Cambria Math"/>
              <w:sz w:val="26"/>
              <w:szCs w:val="26"/>
            </w:rPr>
            <m:t>*</m:t>
          </m:r>
          <m:r>
            <w:rPr>
              <w:rFonts w:ascii="Cambria Math" w:hAnsi="Cambria Math"/>
              <w:sz w:val="26"/>
              <w:szCs w:val="26"/>
              <w:lang w:val="en-US"/>
            </w:rPr>
            <m:t>n,</m:t>
          </m:r>
        </m:oMath>
      </m:oMathPara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вн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6"/>
            <w:szCs w:val="26"/>
          </w:rPr>
          <m:t xml:space="preserve"> </m:t>
        </m:r>
      </m:oMath>
      <w:r w:rsidR="00A75B72">
        <w:rPr>
          <w:rFonts w:cs="Times New Roman"/>
          <w:sz w:val="26"/>
          <w:szCs w:val="26"/>
        </w:rPr>
        <w:t>-</w:t>
      </w:r>
      <w:r w:rsidRPr="00155450">
        <w:rPr>
          <w:rFonts w:cs="Times New Roman"/>
          <w:sz w:val="26"/>
          <w:szCs w:val="26"/>
        </w:rPr>
        <w:t xml:space="preserve"> усредненное расчетное значение температуры воздуха внутри отапливаемых зданий, °</w:t>
      </w:r>
      <w:proofErr w:type="gramStart"/>
      <w:r w:rsidRPr="00155450">
        <w:rPr>
          <w:rFonts w:cs="Times New Roman"/>
          <w:sz w:val="26"/>
          <w:szCs w:val="26"/>
        </w:rPr>
        <w:t>С</w:t>
      </w:r>
      <w:proofErr w:type="gramEnd"/>
      <w:r w:rsidRPr="00155450">
        <w:rPr>
          <w:rFonts w:cs="Times New Roman"/>
          <w:sz w:val="26"/>
          <w:szCs w:val="26"/>
        </w:rPr>
        <w:t xml:space="preserve"> (принимается по ГОСТ 30494);</w:t>
      </w:r>
    </w:p>
    <w:p w:rsidR="00155450" w:rsidRPr="00155450" w:rsidRDefault="00A341F9" w:rsidP="00155450">
      <w:pPr>
        <w:ind w:firstLine="708"/>
        <w:jc w:val="both"/>
        <w:rPr>
          <w:rFonts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ср.отоп</m:t>
            </m:r>
          </m:sub>
        </m:sSub>
      </m:oMath>
      <w:r w:rsidR="00155450" w:rsidRPr="00155450">
        <w:rPr>
          <w:rFonts w:cs="Times New Roman"/>
          <w:sz w:val="26"/>
          <w:szCs w:val="26"/>
        </w:rPr>
        <w:t xml:space="preserve"> </w:t>
      </w:r>
      <w:r w:rsidR="00A75B72">
        <w:rPr>
          <w:rFonts w:cs="Times New Roman"/>
          <w:sz w:val="26"/>
          <w:szCs w:val="26"/>
        </w:rPr>
        <w:t>-</w:t>
      </w:r>
      <w:r w:rsidR="00155450" w:rsidRPr="00155450">
        <w:rPr>
          <w:rFonts w:cs="Times New Roman"/>
          <w:sz w:val="26"/>
          <w:szCs w:val="26"/>
        </w:rPr>
        <w:t xml:space="preserve"> среднее значение температуры наружного воздуха за планируемый период, °</w:t>
      </w:r>
      <w:proofErr w:type="gramStart"/>
      <w:r w:rsidR="00155450" w:rsidRPr="00155450">
        <w:rPr>
          <w:rFonts w:cs="Times New Roman"/>
          <w:sz w:val="26"/>
          <w:szCs w:val="26"/>
        </w:rPr>
        <w:t>С</w:t>
      </w:r>
      <w:proofErr w:type="gramEnd"/>
      <w:r w:rsidR="00155450" w:rsidRPr="00155450">
        <w:rPr>
          <w:rFonts w:cs="Times New Roman"/>
          <w:sz w:val="26"/>
          <w:szCs w:val="26"/>
        </w:rPr>
        <w:t xml:space="preserve"> (принимается по СП 131.13330.2020);</w:t>
      </w:r>
    </w:p>
    <w:p w:rsidR="00155450" w:rsidRPr="00155450" w:rsidRDefault="00A341F9" w:rsidP="00155450">
      <w:pPr>
        <w:ind w:firstLine="708"/>
        <w:jc w:val="both"/>
        <w:rPr>
          <w:rFonts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расч</m:t>
            </m:r>
          </m:sub>
        </m:sSub>
      </m:oMath>
      <w:r w:rsidR="00155450" w:rsidRPr="00155450">
        <w:rPr>
          <w:rFonts w:cs="Times New Roman"/>
          <w:sz w:val="26"/>
          <w:szCs w:val="26"/>
        </w:rPr>
        <w:t xml:space="preserve"> </w:t>
      </w:r>
      <w:r w:rsidR="00A75B72">
        <w:rPr>
          <w:rFonts w:cs="Times New Roman"/>
          <w:sz w:val="26"/>
          <w:szCs w:val="26"/>
        </w:rPr>
        <w:t>-</w:t>
      </w:r>
      <w:r w:rsidR="00155450" w:rsidRPr="00155450">
        <w:rPr>
          <w:rFonts w:cs="Times New Roman"/>
          <w:sz w:val="26"/>
          <w:szCs w:val="26"/>
        </w:rPr>
        <w:t xml:space="preserve"> расчетное значение температуры наружного воздуха для проектирования отопления в конкретной местности, °</w:t>
      </w:r>
      <w:proofErr w:type="gramStart"/>
      <w:r w:rsidR="00155450" w:rsidRPr="00155450">
        <w:rPr>
          <w:rFonts w:cs="Times New Roman"/>
          <w:sz w:val="26"/>
          <w:szCs w:val="26"/>
        </w:rPr>
        <w:t>С</w:t>
      </w:r>
      <w:proofErr w:type="gramEnd"/>
      <w:r w:rsidR="00155450" w:rsidRPr="00155450">
        <w:rPr>
          <w:rFonts w:cs="Times New Roman"/>
          <w:sz w:val="26"/>
          <w:szCs w:val="26"/>
        </w:rPr>
        <w:t xml:space="preserve"> (принимается по СП 131.13330.2020 [30]);</w:t>
      </w:r>
    </w:p>
    <w:p w:rsidR="00155450" w:rsidRPr="00155450" w:rsidRDefault="00A341F9" w:rsidP="00155450">
      <w:pPr>
        <w:ind w:firstLine="708"/>
        <w:jc w:val="both"/>
        <w:rPr>
          <w:rFonts w:cs="Times New Roman"/>
          <w:sz w:val="26"/>
          <w:szCs w:val="26"/>
        </w:rPr>
      </w:pPr>
      <m:oMath>
        <m:sSubSup>
          <m:sSubSup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SupPr>
          <m:e>
            <m:r>
              <w:rPr>
                <w:rFonts w:ascii="Cambria Math" w:hAnsi="Cambria Math" w:cs="Times New Roman"/>
                <w:sz w:val="26"/>
                <w:szCs w:val="26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час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теп</m:t>
            </m:r>
          </m:sup>
        </m:sSubSup>
      </m:oMath>
      <w:r w:rsidR="00155450" w:rsidRPr="00155450">
        <w:rPr>
          <w:rFonts w:cs="Times New Roman"/>
          <w:sz w:val="26"/>
          <w:szCs w:val="26"/>
        </w:rPr>
        <w:t xml:space="preserve"> </w:t>
      </w:r>
      <w:r w:rsidR="00A75B72">
        <w:rPr>
          <w:rFonts w:cs="Times New Roman"/>
          <w:sz w:val="26"/>
          <w:szCs w:val="26"/>
        </w:rPr>
        <w:t>-</w:t>
      </w:r>
      <w:r w:rsidR="00155450" w:rsidRPr="00155450">
        <w:rPr>
          <w:rFonts w:cs="Times New Roman"/>
          <w:sz w:val="26"/>
          <w:szCs w:val="26"/>
        </w:rPr>
        <w:t xml:space="preserve"> расчетное значение часовой тепловой нагрузки на отопление и вентиляцию, Гкал/</w:t>
      </w:r>
      <w:proofErr w:type="gramStart"/>
      <w:r w:rsidR="00155450" w:rsidRPr="00155450">
        <w:rPr>
          <w:rFonts w:cs="Times New Roman"/>
          <w:sz w:val="26"/>
          <w:szCs w:val="26"/>
        </w:rPr>
        <w:t>ч</w:t>
      </w:r>
      <w:proofErr w:type="gramEnd"/>
      <w:r w:rsidR="00155450" w:rsidRPr="00155450">
        <w:rPr>
          <w:rFonts w:cs="Times New Roman"/>
          <w:sz w:val="26"/>
          <w:szCs w:val="26"/>
        </w:rPr>
        <w:t>,</w:t>
      </w:r>
    </w:p>
    <w:p w:rsidR="00155450" w:rsidRPr="00155450" w:rsidRDefault="00155450" w:rsidP="00155450">
      <w:pPr>
        <w:ind w:firstLine="708"/>
        <w:jc w:val="both"/>
        <w:rPr>
          <w:rFonts w:cs="Times New Roman"/>
          <w:sz w:val="26"/>
          <w:szCs w:val="26"/>
        </w:rPr>
      </w:pPr>
      <w:r w:rsidRPr="00155450">
        <w:rPr>
          <w:rFonts w:cs="Times New Roman"/>
          <w:sz w:val="26"/>
          <w:szCs w:val="26"/>
        </w:rPr>
        <w:t xml:space="preserve">n </w:t>
      </w:r>
      <w:r w:rsidR="00A75B72">
        <w:rPr>
          <w:rFonts w:cs="Times New Roman"/>
          <w:sz w:val="26"/>
          <w:szCs w:val="26"/>
        </w:rPr>
        <w:t>-</w:t>
      </w:r>
      <w:r w:rsidRPr="00155450">
        <w:rPr>
          <w:rFonts w:cs="Times New Roman"/>
          <w:sz w:val="26"/>
          <w:szCs w:val="26"/>
        </w:rPr>
        <w:t xml:space="preserve"> продолжительность функционирования систем отопления в планируемый период, </w:t>
      </w:r>
      <w:proofErr w:type="spellStart"/>
      <w:r w:rsidRPr="00155450">
        <w:rPr>
          <w:rFonts w:cs="Times New Roman"/>
          <w:sz w:val="26"/>
          <w:szCs w:val="26"/>
        </w:rPr>
        <w:t>сут</w:t>
      </w:r>
      <w:proofErr w:type="spellEnd"/>
      <w:r>
        <w:rPr>
          <w:rFonts w:cs="Times New Roman"/>
          <w:sz w:val="26"/>
          <w:szCs w:val="26"/>
        </w:rPr>
        <w:t>.</w:t>
      </w:r>
      <w:r w:rsidRPr="00155450">
        <w:rPr>
          <w:rFonts w:cs="Times New Roman"/>
          <w:sz w:val="26"/>
          <w:szCs w:val="26"/>
        </w:rPr>
        <w:t xml:space="preserve"> (принимается по СП 131.13330.2020).</w:t>
      </w:r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t xml:space="preserve">Климатические параметры холодного периода года, используемые для расчета перспективного газопотребления в </w:t>
      </w:r>
      <w:r w:rsidR="00806D7F" w:rsidRPr="005B4FE6">
        <w:rPr>
          <w:rFonts w:cs="Times New Roman"/>
          <w:sz w:val="26"/>
          <w:szCs w:val="26"/>
        </w:rPr>
        <w:t>Ленинградской</w:t>
      </w:r>
      <w:r w:rsidRPr="005B4FE6">
        <w:rPr>
          <w:rFonts w:cs="Times New Roman"/>
          <w:sz w:val="26"/>
          <w:szCs w:val="26"/>
        </w:rPr>
        <w:t xml:space="preserve"> области, приняты в соответствии с СП 131.13330.2020.</w:t>
      </w:r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lastRenderedPageBreak/>
        <w:t>Годовой расход природного газа на отопление и вентиляцию жилого фонда, в тыс. куб. м/год, определяется по формуле:</w:t>
      </w:r>
    </w:p>
    <w:p w:rsidR="00155450" w:rsidRPr="005B4FE6" w:rsidRDefault="00A341F9" w:rsidP="005B4FE6">
      <w:pPr>
        <w:ind w:firstLine="708"/>
        <w:jc w:val="both"/>
        <w:rPr>
          <w:rFonts w:cs="Times New Roman"/>
          <w:sz w:val="26"/>
          <w:szCs w:val="26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sz w:val="26"/>
                  <w:szCs w:val="26"/>
                </w:rPr>
              </m:ctrlPr>
            </m:sSub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год.газ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отопл.ж.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6"/>
                  <w:szCs w:val="26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sz w:val="26"/>
                      <w:szCs w:val="26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год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теп</m:t>
                  </m:r>
                </m:sup>
              </m:sSubSup>
            </m:num>
            <m:den>
              <m:r>
                <w:rPr>
                  <w:rFonts w:ascii="Cambria Math" w:hAnsi="Cambria Math" w:cs="Times New Roman"/>
                  <w:sz w:val="26"/>
                  <w:szCs w:val="26"/>
                </w:rPr>
                <m:t>η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*</m:t>
              </m:r>
              <m:sSubSup>
                <m:sSubSupPr>
                  <m:ctrlPr>
                    <w:rPr>
                      <w:rFonts w:ascii="Cambria Math" w:hAnsi="Cambria Math" w:cs="Times New Roman"/>
                      <w:sz w:val="26"/>
                      <w:szCs w:val="26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н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газа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>*</m:t>
          </m:r>
          <m:sSup>
            <m:sSupPr>
              <m:ctrlPr>
                <w:rPr>
                  <w:rFonts w:ascii="Cambria Math" w:hAnsi="Cambria Math" w:cs="Times New Roman"/>
                  <w:sz w:val="26"/>
                  <w:szCs w:val="2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6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t xml:space="preserve">где </w:t>
      </w:r>
      <m:oMath>
        <m:sSubSup>
          <m:sSubSup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SupPr>
          <m:e>
            <m:r>
              <w:rPr>
                <w:rFonts w:ascii="Cambria Math" w:hAnsi="Cambria Math" w:cs="Times New Roman"/>
                <w:sz w:val="26"/>
                <w:szCs w:val="26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год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теп</m:t>
            </m:r>
          </m:sup>
        </m:sSubSup>
      </m:oMath>
      <w:r w:rsidRPr="005B4FE6">
        <w:rPr>
          <w:rFonts w:cs="Times New Roman"/>
          <w:sz w:val="26"/>
          <w:szCs w:val="26"/>
        </w:rPr>
        <w:t xml:space="preserve"> </w:t>
      </w:r>
      <w:r w:rsidR="00A75B72" w:rsidRPr="005B4FE6">
        <w:rPr>
          <w:rFonts w:cs="Times New Roman"/>
          <w:sz w:val="26"/>
          <w:szCs w:val="26"/>
        </w:rPr>
        <w:t>-</w:t>
      </w:r>
      <w:r w:rsidRPr="005B4FE6">
        <w:rPr>
          <w:rFonts w:cs="Times New Roman"/>
          <w:sz w:val="26"/>
          <w:szCs w:val="26"/>
        </w:rPr>
        <w:t xml:space="preserve"> количество тепловой энергии для отопления и вентиляции зданий, тыс. Гкал/год;</w:t>
      </w:r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ascii="Cambria Math" w:hAnsi="Cambria Math" w:cs="Cambria Math"/>
          <w:sz w:val="26"/>
          <w:szCs w:val="26"/>
        </w:rPr>
        <w:t>𝜂</w:t>
      </w:r>
      <w:r w:rsidRPr="005B4FE6">
        <w:rPr>
          <w:rFonts w:cs="Times New Roman"/>
          <w:sz w:val="26"/>
          <w:szCs w:val="26"/>
        </w:rPr>
        <w:t xml:space="preserve"> </w:t>
      </w:r>
      <w:r w:rsidR="00A75B72" w:rsidRPr="005B4FE6">
        <w:rPr>
          <w:rFonts w:cs="Times New Roman"/>
          <w:sz w:val="26"/>
          <w:szCs w:val="26"/>
        </w:rPr>
        <w:t>-</w:t>
      </w:r>
      <w:r w:rsidRPr="005B4FE6">
        <w:rPr>
          <w:rFonts w:cs="Times New Roman"/>
          <w:sz w:val="26"/>
          <w:szCs w:val="26"/>
        </w:rPr>
        <w:t xml:space="preserve"> КПД отопительного оборудования (принимается равным 0,9);</w:t>
      </w:r>
    </w:p>
    <w:p w:rsidR="00155450" w:rsidRPr="005B4FE6" w:rsidRDefault="00A341F9" w:rsidP="005B4FE6">
      <w:pPr>
        <w:ind w:firstLine="708"/>
        <w:jc w:val="both"/>
        <w:rPr>
          <w:rFonts w:cs="Times New Roman"/>
          <w:sz w:val="26"/>
          <w:szCs w:val="26"/>
        </w:rPr>
      </w:pPr>
      <m:oMath>
        <m:sSubSup>
          <m:sSubSup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SupPr>
          <m:e>
            <m:r>
              <w:rPr>
                <w:rFonts w:ascii="Cambria Math" w:hAnsi="Cambria Math" w:cs="Times New Roman"/>
                <w:sz w:val="26"/>
                <w:szCs w:val="26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год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теп</m:t>
            </m:r>
          </m:sup>
        </m:sSubSup>
      </m:oMath>
      <w:r w:rsidR="00155450" w:rsidRPr="005B4FE6">
        <w:rPr>
          <w:rFonts w:cs="Times New Roman"/>
          <w:sz w:val="26"/>
          <w:szCs w:val="26"/>
        </w:rPr>
        <w:t xml:space="preserve"> </w:t>
      </w:r>
      <w:r w:rsidR="00A75B72" w:rsidRPr="005B4FE6">
        <w:rPr>
          <w:rFonts w:cs="Times New Roman"/>
          <w:sz w:val="26"/>
          <w:szCs w:val="26"/>
        </w:rPr>
        <w:t>-</w:t>
      </w:r>
      <w:r w:rsidR="00155450" w:rsidRPr="005B4FE6">
        <w:rPr>
          <w:rFonts w:cs="Times New Roman"/>
          <w:sz w:val="26"/>
          <w:szCs w:val="26"/>
        </w:rPr>
        <w:t xml:space="preserve"> низшая теплота сгорания газа, </w:t>
      </w:r>
      <w:proofErr w:type="gramStart"/>
      <w:r w:rsidR="00155450" w:rsidRPr="005B4FE6">
        <w:rPr>
          <w:rFonts w:cs="Times New Roman"/>
          <w:sz w:val="26"/>
          <w:szCs w:val="26"/>
        </w:rPr>
        <w:t>ккал</w:t>
      </w:r>
      <w:proofErr w:type="gramEnd"/>
      <w:r w:rsidR="00155450" w:rsidRPr="005B4FE6">
        <w:rPr>
          <w:rFonts w:cs="Times New Roman"/>
          <w:sz w:val="26"/>
          <w:szCs w:val="26"/>
        </w:rPr>
        <w:t>/м3 (принимается равной 8000 ккал/куб. м).</w:t>
      </w:r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t>Максимальный часовой тепловой поток на отопление и вентиляцию жилых зданий в Гкал/</w:t>
      </w:r>
      <w:proofErr w:type="gramStart"/>
      <w:r w:rsidRPr="005B4FE6">
        <w:rPr>
          <w:rFonts w:cs="Times New Roman"/>
          <w:sz w:val="26"/>
          <w:szCs w:val="26"/>
        </w:rPr>
        <w:t>ч</w:t>
      </w:r>
      <w:proofErr w:type="gramEnd"/>
      <w:r w:rsidRPr="005B4FE6">
        <w:rPr>
          <w:rFonts w:cs="Times New Roman"/>
          <w:sz w:val="26"/>
          <w:szCs w:val="26"/>
        </w:rPr>
        <w:t>, определяется по формуле:</w:t>
      </w:r>
    </w:p>
    <w:p w:rsidR="00155450" w:rsidRPr="005B4FE6" w:rsidRDefault="00A341F9" w:rsidP="005B4FE6">
      <w:pPr>
        <w:ind w:firstLine="708"/>
        <w:jc w:val="both"/>
        <w:rPr>
          <w:rFonts w:cs="Times New Roman"/>
          <w:sz w:val="26"/>
          <w:szCs w:val="26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sz w:val="26"/>
                  <w:szCs w:val="26"/>
                </w:rPr>
              </m:ctrlPr>
            </m:sSub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Q</m:t>
              </m:r>
            </m:e>
            <m:sub>
              <m:func>
                <m:funcPr>
                  <m:ctrlPr>
                    <w:rPr>
                      <w:rFonts w:ascii="Cambria Math" w:hAnsi="Cambria Math" w:cs="Times New Roman"/>
                      <w:sz w:val="26"/>
                      <w:szCs w:val="26"/>
                    </w:rPr>
                  </m:ctrlPr>
                </m:funcPr>
                <m:fNam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max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час</m:t>
                  </m:r>
                </m:e>
              </m:func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отоп.ж.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0,отоп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6"/>
                  <w:szCs w:val="26"/>
                </w:rPr>
                <m:t>*</m:t>
              </m:r>
              <m:r>
                <w:rPr>
                  <w:rFonts w:ascii="Cambria Math" w:hAnsi="Cambria Math" w:cs="Times New Roman"/>
                  <w:sz w:val="26"/>
                  <w:szCs w:val="26"/>
                </w:rPr>
                <m:t>s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6"/>
                      <w:szCs w:val="26"/>
                    </w:rPr>
                    <m:t>6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 xml:space="preserve"> ,</m:t>
          </m:r>
        </m:oMath>
      </m:oMathPara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6"/>
                <w:szCs w:val="26"/>
              </w:rPr>
              <m:t>0,отоп</m:t>
            </m:r>
          </m:sub>
        </m:sSub>
      </m:oMath>
      <w:r w:rsidRPr="005B4FE6">
        <w:rPr>
          <w:rFonts w:cs="Times New Roman"/>
          <w:sz w:val="26"/>
          <w:szCs w:val="26"/>
        </w:rPr>
        <w:t xml:space="preserve"> </w:t>
      </w:r>
      <w:r w:rsidR="00A75B72" w:rsidRPr="005B4FE6">
        <w:rPr>
          <w:rFonts w:cs="Times New Roman"/>
          <w:sz w:val="26"/>
          <w:szCs w:val="26"/>
        </w:rPr>
        <w:t>-</w:t>
      </w:r>
      <w:r w:rsidRPr="005B4FE6">
        <w:rPr>
          <w:rFonts w:cs="Times New Roman"/>
          <w:sz w:val="26"/>
          <w:szCs w:val="26"/>
        </w:rPr>
        <w:t xml:space="preserve"> удельный показатель максимальной тепловой нагрузки на отопление и вентиляцию жилого фонда, ккал/(ч·кв</w:t>
      </w:r>
      <w:proofErr w:type="gramStart"/>
      <w:r w:rsidRPr="005B4FE6">
        <w:rPr>
          <w:rFonts w:cs="Times New Roman"/>
          <w:sz w:val="26"/>
          <w:szCs w:val="26"/>
        </w:rPr>
        <w:t>.м</w:t>
      </w:r>
      <w:proofErr w:type="gramEnd"/>
      <w:r w:rsidRPr="005B4FE6">
        <w:rPr>
          <w:rFonts w:cs="Times New Roman"/>
          <w:sz w:val="26"/>
          <w:szCs w:val="26"/>
        </w:rPr>
        <w:t>), принят в соответствии с СП 124.13330.2012 [31];</w:t>
      </w:r>
    </w:p>
    <w:p w:rsidR="00155450" w:rsidRPr="005B4FE6" w:rsidRDefault="00155450" w:rsidP="005B4FE6">
      <w:pPr>
        <w:ind w:firstLine="708"/>
        <w:jc w:val="both"/>
        <w:rPr>
          <w:rFonts w:cs="Times New Roman"/>
          <w:sz w:val="26"/>
          <w:szCs w:val="26"/>
        </w:rPr>
      </w:pPr>
      <w:r w:rsidRPr="005B4FE6">
        <w:rPr>
          <w:rFonts w:cs="Times New Roman"/>
          <w:sz w:val="26"/>
          <w:szCs w:val="26"/>
        </w:rPr>
        <w:t xml:space="preserve">S </w:t>
      </w:r>
      <w:r w:rsidR="00A75B72" w:rsidRPr="005B4FE6">
        <w:rPr>
          <w:rFonts w:cs="Times New Roman"/>
          <w:sz w:val="26"/>
          <w:szCs w:val="26"/>
        </w:rPr>
        <w:t>-</w:t>
      </w:r>
      <w:r w:rsidRPr="005B4FE6">
        <w:rPr>
          <w:rFonts w:cs="Times New Roman"/>
          <w:sz w:val="26"/>
          <w:szCs w:val="26"/>
        </w:rPr>
        <w:t xml:space="preserve"> общая площадь отапливаемых зданий, кв. м. Отапливаемая площадь типового домовладения принята на уровне 200 кв. м/ед.</w:t>
      </w:r>
    </w:p>
    <w:p w:rsidR="00315EF7" w:rsidRDefault="00315EF7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EE30DE" w:rsidRPr="00EE30DE" w:rsidRDefault="00EE30DE" w:rsidP="00EE30DE">
      <w:pPr>
        <w:pStyle w:val="2"/>
      </w:pPr>
      <w:bookmarkStart w:id="60" w:name="_Toc212048288"/>
      <w:r w:rsidRPr="00EE30DE">
        <w:t>Расчет</w:t>
      </w:r>
      <w:r>
        <w:t>ы</w:t>
      </w:r>
      <w:r w:rsidRPr="00EE30DE">
        <w:t xml:space="preserve"> цены межтопливной конкуренции природного газа</w:t>
      </w:r>
      <w:bookmarkEnd w:id="60"/>
    </w:p>
    <w:p w:rsidR="00F42B9F" w:rsidRDefault="00EE30DE" w:rsidP="00EE30DE">
      <w:pPr>
        <w:ind w:firstLine="708"/>
        <w:jc w:val="both"/>
        <w:rPr>
          <w:rFonts w:cs="Times New Roman"/>
          <w:sz w:val="26"/>
          <w:szCs w:val="26"/>
        </w:rPr>
      </w:pPr>
      <w:r w:rsidRPr="00EE30DE">
        <w:rPr>
          <w:rFonts w:cs="Times New Roman"/>
          <w:sz w:val="26"/>
          <w:szCs w:val="26"/>
        </w:rPr>
        <w:t xml:space="preserve">Для субъектов Российской Федерации, в </w:t>
      </w:r>
      <w:proofErr w:type="gramStart"/>
      <w:r w:rsidRPr="00EE30DE">
        <w:rPr>
          <w:rFonts w:cs="Times New Roman"/>
          <w:sz w:val="26"/>
          <w:szCs w:val="26"/>
        </w:rPr>
        <w:t>границах</w:t>
      </w:r>
      <w:proofErr w:type="gramEnd"/>
      <w:r w:rsidRPr="00EE30DE">
        <w:rPr>
          <w:rFonts w:cs="Times New Roman"/>
          <w:sz w:val="26"/>
          <w:szCs w:val="26"/>
        </w:rPr>
        <w:t xml:space="preserve"> территории которых расположены производственные и иные объекты Единой системы газоснабжения (далее - ЕСГ) и (или) региональных систем газоснабжения, прогноз потребления газа формируется исходя из оптовой цены на природный газ, утверждаемой федеральным органом исполнительной власти в сфере государственного регулирования цен (тарифов) в соответствии с Основными положениями формирования и государственного регулирования цен на газ, тарифов на услуги </w:t>
      </w:r>
      <w:proofErr w:type="gramStart"/>
      <w:r w:rsidRPr="00EE30DE">
        <w:rPr>
          <w:rFonts w:cs="Times New Roman"/>
          <w:sz w:val="26"/>
          <w:szCs w:val="26"/>
        </w:rPr>
        <w:t>по его транспортировке и платы за технологическое присоединение газоиспользующего оборудования к газораспределительным сетям на территории Российской Федерации, утвержденными постановлением Правительства Российской Федерации от 29 декабря 2000 г. N 1021 (Собрание законодательства Российской Федерации, 2001, N 2, ст. 175, 2021, N 38, ст. 6643) (далее - Основные положения), используемой в качестве предельного максимального уровня для соответствующего субъекта Российской Федерации, оптовых цен на</w:t>
      </w:r>
      <w:proofErr w:type="gramEnd"/>
      <w:r w:rsidRPr="00EE30DE">
        <w:rPr>
          <w:rFonts w:cs="Times New Roman"/>
          <w:sz w:val="26"/>
          <w:szCs w:val="26"/>
        </w:rPr>
        <w:t xml:space="preserve"> газ, реализуемый потребителям Российской Федерации, указанным в пункте 15 Основных положений (Собрание законодательства Российской Федерации, 2001, N 2, ст. 175, 2018, N 51, ст. 7991).</w:t>
      </w:r>
    </w:p>
    <w:p w:rsidR="00EE30DE" w:rsidRPr="00EE30DE" w:rsidRDefault="00EE30DE" w:rsidP="00EE30DE">
      <w:pPr>
        <w:ind w:firstLine="708"/>
        <w:jc w:val="both"/>
        <w:rPr>
          <w:rFonts w:cs="Times New Roman"/>
          <w:sz w:val="26"/>
          <w:szCs w:val="26"/>
        </w:rPr>
      </w:pPr>
      <w:r w:rsidRPr="00EE30DE">
        <w:rPr>
          <w:rFonts w:cs="Times New Roman"/>
          <w:sz w:val="26"/>
          <w:szCs w:val="26"/>
        </w:rPr>
        <w:t xml:space="preserve">Расчеты межтопливной конкуренции ТЭР, используемых в </w:t>
      </w:r>
      <w:r w:rsidR="005B4FE6">
        <w:rPr>
          <w:rFonts w:cs="Times New Roman"/>
          <w:sz w:val="26"/>
          <w:szCs w:val="26"/>
        </w:rPr>
        <w:t>Ленинградской</w:t>
      </w:r>
      <w:r w:rsidRPr="00EE30DE">
        <w:rPr>
          <w:rFonts w:cs="Times New Roman"/>
          <w:sz w:val="26"/>
          <w:szCs w:val="26"/>
        </w:rPr>
        <w:t xml:space="preserve"> области, с природным газом</w:t>
      </w:r>
      <w:r>
        <w:rPr>
          <w:rFonts w:cs="Times New Roman"/>
          <w:sz w:val="26"/>
          <w:szCs w:val="26"/>
        </w:rPr>
        <w:t>, которые были использованы при подготовке прогнозных значений</w:t>
      </w:r>
      <w:r w:rsidR="00A75B72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потребления природного газа, </w:t>
      </w:r>
      <w:r w:rsidRPr="00EE30DE">
        <w:rPr>
          <w:rFonts w:cs="Times New Roman"/>
          <w:sz w:val="26"/>
          <w:szCs w:val="26"/>
        </w:rPr>
        <w:t>выполн</w:t>
      </w:r>
      <w:r>
        <w:rPr>
          <w:rFonts w:cs="Times New Roman"/>
          <w:sz w:val="26"/>
          <w:szCs w:val="26"/>
        </w:rPr>
        <w:t>ялись</w:t>
      </w:r>
      <w:r w:rsidRPr="00EE30DE">
        <w:rPr>
          <w:rFonts w:cs="Times New Roman"/>
          <w:sz w:val="26"/>
          <w:szCs w:val="26"/>
        </w:rPr>
        <w:t xml:space="preserve"> с </w:t>
      </w:r>
      <w:r w:rsidRPr="00EE30DE">
        <w:rPr>
          <w:rFonts w:cs="Times New Roman"/>
          <w:sz w:val="26"/>
          <w:szCs w:val="26"/>
        </w:rPr>
        <w:lastRenderedPageBreak/>
        <w:t xml:space="preserve">использованием информации о </w:t>
      </w:r>
      <w:r>
        <w:rPr>
          <w:rFonts w:cs="Times New Roman"/>
          <w:sz w:val="26"/>
          <w:szCs w:val="26"/>
        </w:rPr>
        <w:t>р</w:t>
      </w:r>
      <w:r w:rsidRPr="00EE30DE">
        <w:rPr>
          <w:rFonts w:cs="Times New Roman"/>
          <w:sz w:val="26"/>
          <w:szCs w:val="26"/>
        </w:rPr>
        <w:t>озничны</w:t>
      </w:r>
      <w:r>
        <w:rPr>
          <w:rFonts w:cs="Times New Roman"/>
          <w:sz w:val="26"/>
          <w:szCs w:val="26"/>
        </w:rPr>
        <w:t>х</w:t>
      </w:r>
      <w:r w:rsidRPr="00EE30DE">
        <w:rPr>
          <w:rFonts w:cs="Times New Roman"/>
          <w:sz w:val="26"/>
          <w:szCs w:val="26"/>
        </w:rPr>
        <w:t xml:space="preserve"> цен</w:t>
      </w:r>
      <w:r>
        <w:rPr>
          <w:rFonts w:cs="Times New Roman"/>
          <w:sz w:val="26"/>
          <w:szCs w:val="26"/>
        </w:rPr>
        <w:t>ах</w:t>
      </w:r>
      <w:r w:rsidRPr="00EE30DE">
        <w:rPr>
          <w:rFonts w:cs="Times New Roman"/>
          <w:sz w:val="26"/>
          <w:szCs w:val="26"/>
        </w:rPr>
        <w:t xml:space="preserve"> на природный газ, реализуемый на территории </w:t>
      </w:r>
      <w:r>
        <w:rPr>
          <w:rFonts w:cs="Times New Roman"/>
          <w:sz w:val="26"/>
          <w:szCs w:val="26"/>
        </w:rPr>
        <w:t>Ленинградской</w:t>
      </w:r>
      <w:r w:rsidRPr="00EE30DE">
        <w:rPr>
          <w:rFonts w:cs="Times New Roman"/>
          <w:sz w:val="26"/>
          <w:szCs w:val="26"/>
        </w:rPr>
        <w:t xml:space="preserve"> области населению, установленные на 202</w:t>
      </w:r>
      <w:r>
        <w:rPr>
          <w:rFonts w:cs="Times New Roman"/>
          <w:sz w:val="26"/>
          <w:szCs w:val="26"/>
        </w:rPr>
        <w:t>4</w:t>
      </w:r>
      <w:r w:rsidRPr="00EE30DE">
        <w:rPr>
          <w:rFonts w:cs="Times New Roman"/>
          <w:sz w:val="26"/>
          <w:szCs w:val="26"/>
        </w:rPr>
        <w:t xml:space="preserve"> год</w:t>
      </w:r>
      <w:r w:rsidR="00F71B69">
        <w:rPr>
          <w:rFonts w:cs="Times New Roman"/>
          <w:sz w:val="26"/>
          <w:szCs w:val="26"/>
        </w:rPr>
        <w:t xml:space="preserve"> (таблица 8)</w:t>
      </w:r>
      <w:r>
        <w:rPr>
          <w:rFonts w:cs="Times New Roman"/>
          <w:sz w:val="26"/>
          <w:szCs w:val="26"/>
        </w:rPr>
        <w:t>.</w:t>
      </w:r>
    </w:p>
    <w:p w:rsidR="00EE30DE" w:rsidRDefault="00EE30DE" w:rsidP="00EE30DE">
      <w:pPr>
        <w:jc w:val="both"/>
        <w:rPr>
          <w:sz w:val="26"/>
          <w:szCs w:val="26"/>
        </w:rPr>
      </w:pPr>
    </w:p>
    <w:p w:rsidR="00EE30DE" w:rsidRDefault="00EE30DE" w:rsidP="00EE30DE">
      <w:pPr>
        <w:spacing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Таблица </w:t>
      </w:r>
      <w:r w:rsidR="00F71B69">
        <w:rPr>
          <w:sz w:val="26"/>
          <w:szCs w:val="26"/>
        </w:rPr>
        <w:t>8</w:t>
      </w:r>
      <w:r>
        <w:rPr>
          <w:sz w:val="26"/>
          <w:szCs w:val="26"/>
        </w:rPr>
        <w:t xml:space="preserve"> - Розничные цены на природный газ</w:t>
      </w:r>
      <w:r w:rsidRPr="00106363">
        <w:rPr>
          <w:sz w:val="26"/>
          <w:szCs w:val="26"/>
        </w:rPr>
        <w:t xml:space="preserve">, реализуемый на территории </w:t>
      </w:r>
      <w:r>
        <w:rPr>
          <w:sz w:val="26"/>
          <w:szCs w:val="26"/>
        </w:rPr>
        <w:t>Ленинградской</w:t>
      </w:r>
      <w:r w:rsidRPr="00106363">
        <w:rPr>
          <w:sz w:val="26"/>
          <w:szCs w:val="26"/>
        </w:rPr>
        <w:t xml:space="preserve"> области населению</w:t>
      </w:r>
      <w:r>
        <w:rPr>
          <w:sz w:val="26"/>
          <w:szCs w:val="26"/>
        </w:rPr>
        <w:t>, установленные на 2024 год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/>
      </w:tblPr>
      <w:tblGrid>
        <w:gridCol w:w="846"/>
        <w:gridCol w:w="6095"/>
        <w:gridCol w:w="2410"/>
      </w:tblGrid>
      <w:tr w:rsidR="00EE30DE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EE30DE" w:rsidRPr="00897412" w:rsidRDefault="00EE30DE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 xml:space="preserve">№ </w:t>
            </w:r>
            <w:proofErr w:type="gramStart"/>
            <w:r w:rsidRPr="00897412">
              <w:rPr>
                <w:sz w:val="22"/>
              </w:rPr>
              <w:t>п</w:t>
            </w:r>
            <w:proofErr w:type="gramEnd"/>
            <w:r w:rsidRPr="00897412">
              <w:rPr>
                <w:sz w:val="22"/>
              </w:rPr>
              <w:t>/п</w:t>
            </w:r>
          </w:p>
        </w:tc>
        <w:tc>
          <w:tcPr>
            <w:tcW w:w="6095" w:type="dxa"/>
            <w:vAlign w:val="center"/>
          </w:tcPr>
          <w:p w:rsidR="00EE30DE" w:rsidRPr="00897412" w:rsidRDefault="00EE30DE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 xml:space="preserve">Наименование </w:t>
            </w:r>
            <w:r w:rsidR="008A161B" w:rsidRPr="00897412">
              <w:rPr>
                <w:sz w:val="22"/>
              </w:rPr>
              <w:t>использования</w:t>
            </w:r>
            <w:r w:rsidRPr="00897412">
              <w:rPr>
                <w:sz w:val="22"/>
              </w:rPr>
              <w:t xml:space="preserve"> газа</w:t>
            </w:r>
          </w:p>
        </w:tc>
        <w:tc>
          <w:tcPr>
            <w:tcW w:w="2410" w:type="dxa"/>
            <w:vAlign w:val="center"/>
          </w:tcPr>
          <w:p w:rsidR="00EE30DE" w:rsidRPr="00897412" w:rsidRDefault="00EE30DE" w:rsidP="008A161B">
            <w:pPr>
              <w:spacing w:line="240" w:lineRule="auto"/>
              <w:jc w:val="center"/>
            </w:pPr>
            <w:r w:rsidRPr="00897412">
              <w:rPr>
                <w:sz w:val="22"/>
              </w:rPr>
              <w:t>Розничн</w:t>
            </w:r>
            <w:r w:rsidR="008A161B" w:rsidRPr="00897412">
              <w:rPr>
                <w:sz w:val="22"/>
              </w:rPr>
              <w:t>ые</w:t>
            </w:r>
            <w:r w:rsidRPr="00897412">
              <w:rPr>
                <w:sz w:val="22"/>
              </w:rPr>
              <w:t xml:space="preserve"> цен</w:t>
            </w:r>
            <w:r w:rsidR="008A161B" w:rsidRPr="00897412">
              <w:rPr>
                <w:sz w:val="22"/>
              </w:rPr>
              <w:t>ы на природный газ</w:t>
            </w:r>
            <w:r w:rsidRPr="00897412">
              <w:rPr>
                <w:sz w:val="22"/>
              </w:rPr>
              <w:t xml:space="preserve">, </w:t>
            </w:r>
            <w:r w:rsidR="008A161B" w:rsidRPr="00897412">
              <w:rPr>
                <w:sz w:val="22"/>
              </w:rPr>
              <w:br/>
            </w:r>
            <w:r w:rsidRPr="00897412">
              <w:rPr>
                <w:sz w:val="22"/>
              </w:rPr>
              <w:t>руб</w:t>
            </w:r>
            <w:r w:rsidR="008A161B" w:rsidRPr="00897412">
              <w:rPr>
                <w:sz w:val="22"/>
              </w:rPr>
              <w:t>. за</w:t>
            </w:r>
            <w:r w:rsidRPr="00897412">
              <w:rPr>
                <w:sz w:val="22"/>
              </w:rPr>
              <w:t xml:space="preserve"> </w:t>
            </w:r>
            <w:r w:rsidR="008A161B" w:rsidRPr="00897412">
              <w:rPr>
                <w:sz w:val="22"/>
              </w:rPr>
              <w:t>тыс.</w:t>
            </w:r>
            <w:r w:rsidRPr="00897412">
              <w:rPr>
                <w:sz w:val="22"/>
              </w:rPr>
              <w:t xml:space="preserve"> куб. м</w:t>
            </w:r>
          </w:p>
        </w:tc>
      </w:tr>
      <w:tr w:rsidR="00EE30DE" w:rsidRPr="00085666" w:rsidTr="00897412">
        <w:trPr>
          <w:trHeight w:val="20"/>
          <w:tblHeader/>
          <w:jc w:val="center"/>
        </w:trPr>
        <w:tc>
          <w:tcPr>
            <w:tcW w:w="846" w:type="dxa"/>
            <w:vAlign w:val="center"/>
          </w:tcPr>
          <w:p w:rsidR="00EE30DE" w:rsidRPr="00897412" w:rsidRDefault="00EE30DE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1</w:t>
            </w:r>
          </w:p>
        </w:tc>
        <w:tc>
          <w:tcPr>
            <w:tcW w:w="6095" w:type="dxa"/>
            <w:vAlign w:val="center"/>
          </w:tcPr>
          <w:p w:rsidR="00EE30DE" w:rsidRPr="00897412" w:rsidRDefault="00EE30DE" w:rsidP="00DE18A3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2</w:t>
            </w:r>
          </w:p>
        </w:tc>
        <w:tc>
          <w:tcPr>
            <w:tcW w:w="2410" w:type="dxa"/>
            <w:vAlign w:val="center"/>
          </w:tcPr>
          <w:p w:rsidR="00EE30DE" w:rsidRPr="00897412" w:rsidRDefault="00EE30DE" w:rsidP="008A161B">
            <w:pPr>
              <w:jc w:val="center"/>
            </w:pPr>
            <w:r w:rsidRPr="00897412">
              <w:rPr>
                <w:sz w:val="22"/>
              </w:rPr>
              <w:t>3</w:t>
            </w:r>
          </w:p>
        </w:tc>
      </w:tr>
      <w:tr w:rsidR="008A161B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1.</w:t>
            </w:r>
          </w:p>
        </w:tc>
        <w:tc>
          <w:tcPr>
            <w:tcW w:w="6095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</w:pPr>
            <w:r w:rsidRPr="00897412">
              <w:rPr>
                <w:sz w:val="22"/>
              </w:rPr>
              <w:t>На приготовление пищи и нагрев воды с использованием газовой плиты (в отсутствие других направлений использования газа)</w:t>
            </w:r>
          </w:p>
        </w:tc>
        <w:tc>
          <w:tcPr>
            <w:tcW w:w="2410" w:type="dxa"/>
            <w:vAlign w:val="center"/>
          </w:tcPr>
          <w:p w:rsidR="008A161B" w:rsidRPr="00897412" w:rsidRDefault="008A161B" w:rsidP="008A161B">
            <w:pPr>
              <w:jc w:val="center"/>
              <w:rPr>
                <w:color w:val="000000"/>
              </w:rPr>
            </w:pPr>
            <w:r w:rsidRPr="00897412">
              <w:rPr>
                <w:sz w:val="22"/>
              </w:rPr>
              <w:t>8398,53</w:t>
            </w:r>
          </w:p>
        </w:tc>
      </w:tr>
      <w:tr w:rsidR="008A161B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2.</w:t>
            </w:r>
          </w:p>
        </w:tc>
        <w:tc>
          <w:tcPr>
            <w:tcW w:w="6095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</w:pPr>
            <w:r w:rsidRPr="00897412">
              <w:rPr>
                <w:sz w:val="22"/>
              </w:rPr>
              <w:t>На нагрев воды с использованием газового водонагревателя при отсутствии центрального горячего водоснабжения (в отсутствие других направлений использования газа)</w:t>
            </w:r>
          </w:p>
        </w:tc>
        <w:tc>
          <w:tcPr>
            <w:tcW w:w="2410" w:type="dxa"/>
            <w:vAlign w:val="center"/>
          </w:tcPr>
          <w:p w:rsidR="008A161B" w:rsidRPr="00897412" w:rsidRDefault="008A161B" w:rsidP="008A161B">
            <w:pPr>
              <w:jc w:val="center"/>
              <w:rPr>
                <w:color w:val="000000"/>
              </w:rPr>
            </w:pPr>
            <w:r w:rsidRPr="00897412">
              <w:rPr>
                <w:sz w:val="22"/>
              </w:rPr>
              <w:t>8398,53</w:t>
            </w:r>
          </w:p>
        </w:tc>
      </w:tr>
      <w:tr w:rsidR="008A161B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3.</w:t>
            </w:r>
          </w:p>
        </w:tc>
        <w:tc>
          <w:tcPr>
            <w:tcW w:w="6095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</w:pPr>
            <w:r w:rsidRPr="00897412">
              <w:rPr>
                <w:sz w:val="22"/>
              </w:rPr>
              <w:t>На приготовление пищи и нагрев воды с использованием газовой плиты и нагрев воды с использованием газового водонагревателя при отсутствии центрального горячего водоснабжения (в отсутствие других направлений использования газа)</w:t>
            </w:r>
          </w:p>
        </w:tc>
        <w:tc>
          <w:tcPr>
            <w:tcW w:w="2410" w:type="dxa"/>
            <w:vAlign w:val="center"/>
          </w:tcPr>
          <w:p w:rsidR="008A161B" w:rsidRPr="00897412" w:rsidRDefault="008A161B" w:rsidP="008A161B">
            <w:pPr>
              <w:jc w:val="center"/>
              <w:rPr>
                <w:color w:val="000000"/>
              </w:rPr>
            </w:pPr>
            <w:r w:rsidRPr="00897412">
              <w:rPr>
                <w:sz w:val="22"/>
              </w:rPr>
              <w:t>8398,53</w:t>
            </w:r>
          </w:p>
        </w:tc>
      </w:tr>
      <w:tr w:rsidR="008A161B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8A161B" w:rsidRPr="00897412" w:rsidRDefault="008A161B" w:rsidP="00DE18A3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4.</w:t>
            </w:r>
          </w:p>
        </w:tc>
        <w:tc>
          <w:tcPr>
            <w:tcW w:w="6095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</w:pPr>
            <w:r w:rsidRPr="00897412">
              <w:rPr>
                <w:sz w:val="22"/>
              </w:rPr>
              <w:t>На отопление или отопление с одновременным использованием газа на другие цели (кроме отопления и (или) выработки электрической энергии с использованием котельных всех типов и (или) иного оборудования, находящихся в общей долевой собственности собственников помещений в многоквартирных домах)</w:t>
            </w:r>
          </w:p>
        </w:tc>
        <w:tc>
          <w:tcPr>
            <w:tcW w:w="2410" w:type="dxa"/>
            <w:vAlign w:val="center"/>
          </w:tcPr>
          <w:p w:rsidR="008A161B" w:rsidRPr="00897412" w:rsidRDefault="008A161B" w:rsidP="008A161B">
            <w:pPr>
              <w:jc w:val="center"/>
              <w:rPr>
                <w:color w:val="000000"/>
              </w:rPr>
            </w:pPr>
            <w:r w:rsidRPr="00897412">
              <w:rPr>
                <w:sz w:val="22"/>
              </w:rPr>
              <w:t>8304,38</w:t>
            </w:r>
          </w:p>
        </w:tc>
      </w:tr>
      <w:tr w:rsidR="008A161B" w:rsidRPr="00085666" w:rsidTr="00897412">
        <w:trPr>
          <w:trHeight w:val="20"/>
          <w:jc w:val="center"/>
        </w:trPr>
        <w:tc>
          <w:tcPr>
            <w:tcW w:w="846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  <w:jc w:val="center"/>
            </w:pPr>
            <w:r w:rsidRPr="00897412">
              <w:rPr>
                <w:sz w:val="22"/>
              </w:rPr>
              <w:t>5.</w:t>
            </w:r>
          </w:p>
        </w:tc>
        <w:tc>
          <w:tcPr>
            <w:tcW w:w="6095" w:type="dxa"/>
            <w:vAlign w:val="center"/>
          </w:tcPr>
          <w:p w:rsidR="008A161B" w:rsidRPr="00897412" w:rsidRDefault="008A161B" w:rsidP="008A161B">
            <w:pPr>
              <w:spacing w:before="100" w:beforeAutospacing="1" w:after="100" w:afterAutospacing="1" w:line="240" w:lineRule="auto"/>
            </w:pPr>
            <w:r w:rsidRPr="00897412">
              <w:rPr>
                <w:sz w:val="22"/>
              </w:rPr>
              <w:t>На отопление и (или) выработку электрической энергии с использованием котельных всех типов и (или) иного оборудования, находящихся в общей долевой собственности собственников помещений в многоквартирных домах</w:t>
            </w:r>
          </w:p>
        </w:tc>
        <w:tc>
          <w:tcPr>
            <w:tcW w:w="2410" w:type="dxa"/>
            <w:vAlign w:val="center"/>
          </w:tcPr>
          <w:p w:rsidR="008A161B" w:rsidRPr="00897412" w:rsidRDefault="008A161B" w:rsidP="008A161B">
            <w:pPr>
              <w:jc w:val="center"/>
              <w:rPr>
                <w:color w:val="000000"/>
              </w:rPr>
            </w:pPr>
            <w:r w:rsidRPr="00897412">
              <w:rPr>
                <w:sz w:val="22"/>
              </w:rPr>
              <w:t>8304,38</w:t>
            </w:r>
          </w:p>
        </w:tc>
      </w:tr>
    </w:tbl>
    <w:p w:rsidR="00EE30DE" w:rsidRDefault="00EE30DE" w:rsidP="00EE30DE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 w:rsidR="008A161B">
        <w:rPr>
          <w:rFonts w:cs="Times New Roman"/>
          <w:sz w:val="26"/>
          <w:szCs w:val="26"/>
        </w:rPr>
        <w:t>Приказ Комитета по тарифам и ценовой политике Ленинградской области от 17 июня 2024 года № 47-п</w:t>
      </w:r>
      <w:r w:rsidRPr="00C906DB">
        <w:rPr>
          <w:rFonts w:cs="Times New Roman"/>
          <w:sz w:val="26"/>
          <w:szCs w:val="26"/>
        </w:rPr>
        <w:t>.</w:t>
      </w:r>
    </w:p>
    <w:p w:rsidR="00EE30DE" w:rsidRDefault="00EE30DE" w:rsidP="00EE30DE">
      <w:pPr>
        <w:jc w:val="both"/>
        <w:rPr>
          <w:sz w:val="26"/>
          <w:szCs w:val="26"/>
        </w:rPr>
      </w:pPr>
    </w:p>
    <w:p w:rsidR="008A161B" w:rsidRPr="008A161B" w:rsidRDefault="008A161B" w:rsidP="008A161B">
      <w:pPr>
        <w:pStyle w:val="2"/>
      </w:pPr>
      <w:bookmarkStart w:id="61" w:name="_Toc212048289"/>
      <w:r w:rsidRPr="008A161B">
        <w:t>Особенности расчетов замещения ТЭР с учетом межтопливной конкуренции в газифицированных субъектах РФ</w:t>
      </w:r>
      <w:bookmarkEnd w:id="61"/>
    </w:p>
    <w:p w:rsidR="008A161B" w:rsidRPr="008A161B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>Энергетическая стратегия Российской Федерации на период до 2035 года отмечает, что в условиях существующего ресурсно-сырьевого и технологического уклада мировой энергетики Российская Федерация занимает уникальное место, являясь одновременно крупным производителем, потребителем и экспортером различных углеродных энергетических ресурсов, а также одним из мировых лидеров в атомной энергетике и гидроэнергетике.</w:t>
      </w:r>
    </w:p>
    <w:p w:rsidR="008A161B" w:rsidRPr="008A161B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 xml:space="preserve">Под межтопливной конкуренцией понимается расчет экономической эффективности использования одного вида энергоресурса перед другим. При расчетах межтопливной конкуренции, помимо данных о потоках энергетических ресурсов в натуральном выражении или в универсальных единицах условного </w:t>
      </w:r>
      <w:r w:rsidRPr="008A161B">
        <w:rPr>
          <w:rFonts w:cs="Times New Roman"/>
          <w:sz w:val="26"/>
          <w:szCs w:val="26"/>
        </w:rPr>
        <w:lastRenderedPageBreak/>
        <w:t>топлива, должны использоваться также и данные о ценах и условиях поставок энергоресурсов. В этой связи представляется весьма перспективным переход к комплексной модели топливно-энергетического баланса в стоимостном выражении, которая позволит в такой же понятной балансовой форме отображать финансово-экономические особенности производства, преобразования и потребления энергоресурсов.</w:t>
      </w:r>
    </w:p>
    <w:p w:rsidR="00E34983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 xml:space="preserve">На начальных этапах внедрения подобных методов расчетов данный подход может оказаться наиболее эффективным на уровне муниципальных образований. Относительно небольшие масштабы территории, более понятные взаимосвязи хозяйствующих субъектов и относительно более легкие и доступные способы получения информации о движении </w:t>
      </w:r>
      <w:proofErr w:type="gramStart"/>
      <w:r w:rsidRPr="008A161B">
        <w:rPr>
          <w:rFonts w:cs="Times New Roman"/>
          <w:sz w:val="26"/>
          <w:szCs w:val="26"/>
        </w:rPr>
        <w:t>энергоресурсов</w:t>
      </w:r>
      <w:proofErr w:type="gramEnd"/>
      <w:r w:rsidRPr="008A161B">
        <w:rPr>
          <w:rFonts w:cs="Times New Roman"/>
          <w:sz w:val="26"/>
          <w:szCs w:val="26"/>
        </w:rPr>
        <w:t xml:space="preserve"> в том числе из альтернативных источников, позволяют реально оценить возможности замены одного вида ТЭР на другой с точки зрения экономической целесообразности.</w:t>
      </w:r>
    </w:p>
    <w:p w:rsidR="008A161B" w:rsidRPr="008A161B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 xml:space="preserve">Основной интерес представляют долгосрочные оценки межтопливной конкуренции, влияющие на выбор потребителей в рамках принимаемых ими инвестиционных решений, например, выбор типа оборудования для будущей электростанции или котельной, </w:t>
      </w:r>
      <w:proofErr w:type="gramStart"/>
      <w:r w:rsidRPr="008A161B">
        <w:rPr>
          <w:rFonts w:cs="Times New Roman"/>
          <w:sz w:val="26"/>
          <w:szCs w:val="26"/>
        </w:rPr>
        <w:t>при том</w:t>
      </w:r>
      <w:proofErr w:type="gramEnd"/>
      <w:r w:rsidRPr="008A161B">
        <w:rPr>
          <w:rFonts w:cs="Times New Roman"/>
          <w:sz w:val="26"/>
          <w:szCs w:val="26"/>
        </w:rPr>
        <w:t>, что такие решения принимаются в горизонте планирования порядка 30 лет, соответствующего типовому сроку эксплуатации энергетического оборудования. При этом потребители должны сопоставить затраты по различным технологиям, имея в виду прогноз цен на конкурирующие виды энергоресурсов, стоимость оборудования, операционные затраты, а также возможные риски, связанные с резкими изменениями цен и условий поставок.</w:t>
      </w:r>
    </w:p>
    <w:p w:rsidR="008A161B" w:rsidRPr="008A161B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>Описание методики расчета цены межтопливной конкуренции содержится в Приказе Минэнерго № 1169, который был принят в октябре 2021 г. Однако, данная методика нацелена на ускоренную газификацию тех регионов Российской Федерации, где процент газифицированных населенных пунктов низок, и в первую очередь - на негазифицированные регионы страны.</w:t>
      </w:r>
    </w:p>
    <w:p w:rsidR="008A161B" w:rsidRPr="008A161B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>Расчеты межтопливной конкуренции актуальны только в больших инфраструктурных проектах по газификации малогазифицированных или негазифицированных регионов, поскольку эта методика нацелена на выявление реальной экономической возможности масштабной газификации региона.</w:t>
      </w:r>
    </w:p>
    <w:p w:rsidR="00F42B9F" w:rsidRDefault="008A161B" w:rsidP="008A161B">
      <w:pPr>
        <w:ind w:firstLine="708"/>
        <w:jc w:val="both"/>
        <w:rPr>
          <w:rFonts w:cs="Times New Roman"/>
          <w:sz w:val="26"/>
          <w:szCs w:val="26"/>
        </w:rPr>
      </w:pPr>
      <w:r w:rsidRPr="008A161B">
        <w:rPr>
          <w:rFonts w:cs="Times New Roman"/>
          <w:sz w:val="26"/>
          <w:szCs w:val="26"/>
        </w:rPr>
        <w:t xml:space="preserve">Реальный расчет межтопливной конкуренции допустим и обоснован только на старте реализации больших инфраструктурных проектов по масштабной газификации негазифицированного региона. </w:t>
      </w:r>
      <w:r w:rsidR="002443B7">
        <w:rPr>
          <w:rFonts w:cs="Times New Roman"/>
          <w:sz w:val="26"/>
          <w:szCs w:val="26"/>
        </w:rPr>
        <w:t xml:space="preserve">В этой связи необходимо отметить, что </w:t>
      </w:r>
      <w:r>
        <w:rPr>
          <w:rFonts w:cs="Times New Roman"/>
          <w:sz w:val="26"/>
          <w:szCs w:val="26"/>
        </w:rPr>
        <w:t>Ленинградская</w:t>
      </w:r>
      <w:r w:rsidRPr="008A161B">
        <w:rPr>
          <w:rFonts w:cs="Times New Roman"/>
          <w:sz w:val="26"/>
          <w:szCs w:val="26"/>
        </w:rPr>
        <w:t xml:space="preserve"> область</w:t>
      </w:r>
      <w:r w:rsidR="002443B7">
        <w:rPr>
          <w:rFonts w:cs="Times New Roman"/>
          <w:sz w:val="26"/>
          <w:szCs w:val="26"/>
        </w:rPr>
        <w:t xml:space="preserve"> в настоящее время</w:t>
      </w:r>
      <w:r w:rsidRPr="008A161B">
        <w:rPr>
          <w:rFonts w:cs="Times New Roman"/>
          <w:sz w:val="26"/>
          <w:szCs w:val="26"/>
        </w:rPr>
        <w:t xml:space="preserve"> является регионом с </w:t>
      </w:r>
      <w:r>
        <w:rPr>
          <w:rFonts w:cs="Times New Roman"/>
          <w:sz w:val="26"/>
          <w:szCs w:val="26"/>
        </w:rPr>
        <w:t xml:space="preserve">высоким уровнем </w:t>
      </w:r>
      <w:r w:rsidRPr="008A161B">
        <w:rPr>
          <w:rFonts w:cs="Times New Roman"/>
          <w:sz w:val="26"/>
          <w:szCs w:val="26"/>
        </w:rPr>
        <w:t>газификации.</w:t>
      </w:r>
      <w:r>
        <w:rPr>
          <w:rFonts w:cs="Times New Roman"/>
          <w:sz w:val="26"/>
          <w:szCs w:val="26"/>
        </w:rPr>
        <w:t xml:space="preserve"> При этом на уровне города </w:t>
      </w:r>
      <w:proofErr w:type="gramStart"/>
      <w:r>
        <w:rPr>
          <w:rFonts w:cs="Times New Roman"/>
          <w:sz w:val="26"/>
          <w:szCs w:val="26"/>
        </w:rPr>
        <w:t>Отрадное</w:t>
      </w:r>
      <w:proofErr w:type="gramEnd"/>
      <w:r>
        <w:rPr>
          <w:rFonts w:cs="Times New Roman"/>
          <w:sz w:val="26"/>
          <w:szCs w:val="26"/>
        </w:rPr>
        <w:t xml:space="preserve"> продолжается реализация программ догазификации и социальной газификации.</w:t>
      </w:r>
    </w:p>
    <w:p w:rsidR="00F42B9F" w:rsidRDefault="00F42B9F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0C4E8B" w:rsidRPr="000C4E8B" w:rsidRDefault="000C4E8B" w:rsidP="000C4E8B">
      <w:pPr>
        <w:pStyle w:val="1"/>
      </w:pPr>
      <w:bookmarkStart w:id="62" w:name="_Toc212048290"/>
      <w:proofErr w:type="gramStart"/>
      <w:r w:rsidRPr="000C4E8B">
        <w:lastRenderedPageBreak/>
        <w:t>Прогнозный ТЭБ МО «Город Отрадное» на период до 2030 года</w:t>
      </w:r>
      <w:bookmarkEnd w:id="62"/>
      <w:proofErr w:type="gramEnd"/>
    </w:p>
    <w:p w:rsidR="000C4E8B" w:rsidRPr="000C4E8B" w:rsidRDefault="000C4E8B" w:rsidP="000C4E8B">
      <w:pPr>
        <w:pStyle w:val="2"/>
      </w:pPr>
      <w:bookmarkStart w:id="63" w:name="_Toc212048291"/>
      <w:r w:rsidRPr="000C4E8B">
        <w:t>Принципы формирования прогнозного ТЭБ</w:t>
      </w:r>
      <w:bookmarkEnd w:id="63"/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В настоящее время наиболее эффективным методом исследования показателей экономики будущего является сценарное проектирование, которое включает в себя математическое моделирование, позволяющее определить количественные характеристики динамики развития энергетической отрасли. С другой стороны, важно отметить, что математическое моделирование чисто технологически не предназначено для отработки резких изменений тенденций и векторов развития, являющихся результатом непредсказуемых и катастрофических вариантов развития событий. Кроме того, такой традиционный математический подход к экономике зачастую совершенно игнорирует решения в области политики, а также возможные изменения в системе приоритетов и ценностей и фактически просто выполняет экстраполяцию отмеченных, наблюдающихся тенденций без какого-либо учета возможностей их изменения.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В качестве одного из продуктивных вариантов построения прогнозных энергетических балансов может быть предложен подход, который учитывает вышеизложенные недостатки чистого математического моделирования и включает в себя следующие аспекты: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>идентификация основных наблюдаемых трендов и факторов развития энергетической отрасли;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>определение возможных изменений имеющихся трендов в ближайшей перспективе;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 xml:space="preserve">выделение среди полученного множества трендов тех, которые можно с высокой вероятностью отнести к </w:t>
      </w:r>
      <w:proofErr w:type="gramStart"/>
      <w:r w:rsidRPr="000C4E8B">
        <w:rPr>
          <w:rFonts w:cs="Times New Roman"/>
          <w:sz w:val="26"/>
          <w:szCs w:val="26"/>
        </w:rPr>
        <w:t>инвариантным</w:t>
      </w:r>
      <w:proofErr w:type="gramEnd"/>
      <w:r w:rsidRPr="000C4E8B">
        <w:rPr>
          <w:rFonts w:cs="Times New Roman"/>
          <w:sz w:val="26"/>
          <w:szCs w:val="26"/>
        </w:rPr>
        <w:t>;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>фиксация основных неопределенностей развития энергетической отрасли и построение на их основе ветвей сценариев и прогнозов;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>выявление основных субъектов экономического развития, их возможных действий и перспектив их положения на рынке и в политической жизни;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-</w:t>
      </w:r>
      <w:r w:rsidRPr="000C4E8B">
        <w:rPr>
          <w:rFonts w:cs="Times New Roman"/>
          <w:sz w:val="26"/>
          <w:szCs w:val="26"/>
        </w:rPr>
        <w:tab/>
        <w:t>разработка балансовых таблиц с учетом возможной положительной и отрицательной динамики развития событий по каждому из видов энергетических ресурсов.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 xml:space="preserve">В сложившейся практике работы по формированию прогнозных энергетических балансов преследуют две различные цели. С одной стороны, это непосредственно исследования экономических тенденций развития энергетики, с другой - выработка рекомендаций по принятию управленческих решений, имеющих своей целью осуществление наиболее эффективных с точки зрения экономики и политики сценариев развития энергетики. Необходимо отметить, что вторая цель является определяющей. Сами прогнозные балансы можно в силу предложенной классификации также разделить на два вида: чисто </w:t>
      </w:r>
      <w:r w:rsidRPr="000C4E8B">
        <w:rPr>
          <w:rFonts w:cs="Times New Roman"/>
          <w:sz w:val="26"/>
          <w:szCs w:val="26"/>
        </w:rPr>
        <w:lastRenderedPageBreak/>
        <w:t>исследовательские, в которых представлены результаты развития наблюдаемых трендов, и законодательные или нормативные, в которых описаны способы достижения поставленных целевых значений показателей.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При разработке стратегий формирования прогнозных топливно-энергетических балансов развития представляется разумным рассмотрение топливно-энергетического комплекса страны и его различных систем одновременно по двум направлениям. С одной стороны, ТЭК России представляет собой самостоятельную единую, целостную и структурированную систему. С другой стороны, его можно рассматривать как особую подсистему, которая тесно интегрирована с национальной экономикой и всеми другими ее системами. Целостный комплексный подход к прогнозированию должен подразумевать учет существующих связей между экономическими подсистемами, для чего необходима разработка и внедрение новых интегральных статистических показателей общеэкономической эффективности ТЭК страны.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>Поскольку в матрице единого ТЭБ используется отображение данных о потоках разнородных энергетических ресурсов в универсальных единицах измерения, реальное количественное представление о тенденциях и направлениях развития ТЭК как единой системы в большинстве случаев можно получить только при анализе показателей топливно-энергетического баланса.</w:t>
      </w:r>
    </w:p>
    <w:p w:rsidR="000C4E8B" w:rsidRPr="000C4E8B" w:rsidRDefault="000C4E8B" w:rsidP="000C4E8B">
      <w:pPr>
        <w:ind w:firstLine="708"/>
        <w:jc w:val="both"/>
        <w:rPr>
          <w:rFonts w:cs="Times New Roman"/>
          <w:sz w:val="26"/>
          <w:szCs w:val="26"/>
        </w:rPr>
      </w:pPr>
      <w:r w:rsidRPr="000C4E8B">
        <w:rPr>
          <w:rFonts w:cs="Times New Roman"/>
          <w:sz w:val="26"/>
          <w:szCs w:val="26"/>
        </w:rPr>
        <w:t xml:space="preserve">Имеющиеся в распоряжении исследователей проекта данные по производству и потреблению топливно-энергетических ресурсов и особенности экономической ситуации не позволяют построить научно-обоснованный реальный баланс топливно-энергетического комплекса на большой период времени. </w:t>
      </w:r>
      <w:proofErr w:type="gramStart"/>
      <w:r w:rsidRPr="000C4E8B">
        <w:rPr>
          <w:rFonts w:cs="Times New Roman"/>
          <w:sz w:val="26"/>
          <w:szCs w:val="26"/>
        </w:rPr>
        <w:t xml:space="preserve">Сложившаяся на сегодняшний момент экономическая ситуация позволяет научно обосновать только вероятностный </w:t>
      </w:r>
      <w:r>
        <w:rPr>
          <w:rFonts w:cs="Times New Roman"/>
          <w:sz w:val="26"/>
          <w:szCs w:val="26"/>
        </w:rPr>
        <w:t xml:space="preserve">ТЭБ города Отрадное </w:t>
      </w:r>
      <w:r w:rsidRPr="000C4E8B">
        <w:rPr>
          <w:rFonts w:cs="Times New Roman"/>
          <w:sz w:val="26"/>
          <w:szCs w:val="26"/>
        </w:rPr>
        <w:t>на период до 203</w:t>
      </w:r>
      <w:r>
        <w:rPr>
          <w:rFonts w:cs="Times New Roman"/>
          <w:sz w:val="26"/>
          <w:szCs w:val="26"/>
        </w:rPr>
        <w:t>0</w:t>
      </w:r>
      <w:r w:rsidRPr="000C4E8B">
        <w:rPr>
          <w:rFonts w:cs="Times New Roman"/>
          <w:sz w:val="26"/>
          <w:szCs w:val="26"/>
        </w:rPr>
        <w:t xml:space="preserve"> года, и этот прогноз будет требовать последовательной корректировки по истечению каждого периода.</w:t>
      </w:r>
      <w:proofErr w:type="gramEnd"/>
    </w:p>
    <w:p w:rsidR="003177FC" w:rsidRDefault="003177FC" w:rsidP="000C4E8B">
      <w:pPr>
        <w:ind w:firstLine="708"/>
        <w:jc w:val="both"/>
        <w:rPr>
          <w:rFonts w:cs="Times New Roman"/>
          <w:sz w:val="26"/>
          <w:szCs w:val="26"/>
        </w:rPr>
      </w:pPr>
    </w:p>
    <w:p w:rsidR="003177FC" w:rsidRDefault="003177FC" w:rsidP="003177FC">
      <w:pPr>
        <w:pStyle w:val="2"/>
      </w:pPr>
      <w:bookmarkStart w:id="64" w:name="_Toc212048292"/>
      <w:proofErr w:type="gramStart"/>
      <w:r>
        <w:t>Однопродуктовые прогнозные ТЭБ МО «Город Отрадное»</w:t>
      </w:r>
      <w:bookmarkEnd w:id="64"/>
      <w:proofErr w:type="gramEnd"/>
    </w:p>
    <w:p w:rsidR="000C4E8B" w:rsidRPr="000C4E8B" w:rsidRDefault="003177FC" w:rsidP="000C4E8B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Далее в</w:t>
      </w:r>
      <w:r w:rsidR="000C4E8B" w:rsidRPr="000C4E8B">
        <w:rPr>
          <w:rFonts w:cs="Times New Roman"/>
          <w:sz w:val="26"/>
          <w:szCs w:val="26"/>
        </w:rPr>
        <w:t xml:space="preserve"> таблицах </w:t>
      </w:r>
      <w:r w:rsidR="00F71B69">
        <w:rPr>
          <w:rFonts w:cs="Times New Roman"/>
          <w:sz w:val="26"/>
          <w:szCs w:val="26"/>
        </w:rPr>
        <w:t>9 - 13</w:t>
      </w:r>
      <w:r w:rsidR="000C4E8B" w:rsidRPr="000C4E8B">
        <w:rPr>
          <w:rFonts w:cs="Times New Roman"/>
          <w:sz w:val="26"/>
          <w:szCs w:val="26"/>
        </w:rPr>
        <w:t xml:space="preserve"> приведены прогнозные однопродуктовые балансы энергетических ресурсов, используемых в хозяйственном обороте </w:t>
      </w:r>
      <w:r w:rsidR="00F71B69">
        <w:rPr>
          <w:rFonts w:cs="Times New Roman"/>
          <w:sz w:val="26"/>
          <w:szCs w:val="26"/>
        </w:rPr>
        <w:t>МО «Город Отрадное»</w:t>
      </w:r>
      <w:r w:rsidR="000C4E8B" w:rsidRPr="000C4E8B">
        <w:rPr>
          <w:rFonts w:cs="Times New Roman"/>
          <w:sz w:val="26"/>
          <w:szCs w:val="26"/>
        </w:rPr>
        <w:t xml:space="preserve">, составленные на период до </w:t>
      </w:r>
      <w:r w:rsidR="00F71B69">
        <w:rPr>
          <w:rFonts w:cs="Times New Roman"/>
          <w:sz w:val="26"/>
          <w:szCs w:val="26"/>
        </w:rPr>
        <w:t>202</w:t>
      </w:r>
      <w:r w:rsidR="000D04BA">
        <w:rPr>
          <w:rFonts w:cs="Times New Roman"/>
          <w:sz w:val="26"/>
          <w:szCs w:val="26"/>
        </w:rPr>
        <w:t>5</w:t>
      </w:r>
      <w:r w:rsidR="00F71B69">
        <w:rPr>
          <w:rFonts w:cs="Times New Roman"/>
          <w:sz w:val="26"/>
          <w:szCs w:val="26"/>
        </w:rPr>
        <w:t>-202</w:t>
      </w:r>
      <w:r w:rsidR="000D04BA">
        <w:rPr>
          <w:rFonts w:cs="Times New Roman"/>
          <w:sz w:val="26"/>
          <w:szCs w:val="26"/>
        </w:rPr>
        <w:t>7</w:t>
      </w:r>
      <w:r w:rsidR="00F71B69">
        <w:rPr>
          <w:rFonts w:cs="Times New Roman"/>
          <w:sz w:val="26"/>
          <w:szCs w:val="26"/>
        </w:rPr>
        <w:t xml:space="preserve"> годов с оценкой до </w:t>
      </w:r>
      <w:r w:rsidR="000C4E8B" w:rsidRPr="000C4E8B">
        <w:rPr>
          <w:rFonts w:cs="Times New Roman"/>
          <w:sz w:val="26"/>
          <w:szCs w:val="26"/>
        </w:rPr>
        <w:t>203</w:t>
      </w:r>
      <w:r w:rsidR="00F71B69">
        <w:rPr>
          <w:rFonts w:cs="Times New Roman"/>
          <w:sz w:val="26"/>
          <w:szCs w:val="26"/>
        </w:rPr>
        <w:t>0</w:t>
      </w:r>
      <w:r w:rsidR="000C4E8B" w:rsidRPr="000C4E8B">
        <w:rPr>
          <w:rFonts w:cs="Times New Roman"/>
          <w:sz w:val="26"/>
          <w:szCs w:val="26"/>
        </w:rPr>
        <w:t xml:space="preserve"> года. При составлении прогнозного баланса природного газа были использованы расчеты и технические данные прогноза потребления природного газа по рекомендуемому образцу, приведенному в Приложении № 11 к Порядку составления топливно-энергетических балансов субъектов Российской Федерации, муниципальных образований.</w:t>
      </w:r>
    </w:p>
    <w:p w:rsidR="003177FC" w:rsidRDefault="000C4E8B" w:rsidP="000C4E8B">
      <w:pPr>
        <w:ind w:firstLine="708"/>
        <w:jc w:val="both"/>
        <w:rPr>
          <w:rFonts w:cs="Times New Roman"/>
          <w:sz w:val="26"/>
          <w:szCs w:val="26"/>
        </w:rPr>
        <w:sectPr w:rsidR="003177FC" w:rsidSect="00895E3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0C4E8B">
        <w:rPr>
          <w:rFonts w:cs="Times New Roman"/>
          <w:sz w:val="26"/>
          <w:szCs w:val="26"/>
        </w:rPr>
        <w:t xml:space="preserve">Непосредственно прогнозный баланс природного газа для унификации с другими видами ТЭР и легкости чтения выполнен в виде сводной формы однопродуктового ТЭБ на основе рекомендуемого образца, приведенного в </w:t>
      </w:r>
      <w:r w:rsidRPr="000C4E8B">
        <w:rPr>
          <w:rFonts w:cs="Times New Roman"/>
          <w:sz w:val="26"/>
          <w:szCs w:val="26"/>
        </w:rPr>
        <w:lastRenderedPageBreak/>
        <w:t>Приложении № 2 к Порядку составления топливно-энергетических балансов субъектов Российской Федерации, муниципальных образований.</w:t>
      </w:r>
    </w:p>
    <w:p w:rsidR="003177FC" w:rsidRPr="00FB1822" w:rsidRDefault="003177FC" w:rsidP="00DE18A3">
      <w:pPr>
        <w:pStyle w:val="af2"/>
        <w:spacing w:line="240" w:lineRule="auto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9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Прогнозный о</w:t>
      </w:r>
      <w:r w:rsidRPr="00E80662">
        <w:rPr>
          <w:sz w:val="26"/>
          <w:szCs w:val="26"/>
        </w:rPr>
        <w:t xml:space="preserve">днопродуктовый баланс </w:t>
      </w:r>
      <w:r>
        <w:rPr>
          <w:sz w:val="26"/>
          <w:szCs w:val="26"/>
        </w:rPr>
        <w:t>нефтепродуктов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МО «Город Отрадное» до 2030 года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3177FC" w:rsidRPr="00A774F5" w:rsidTr="00D15E9F">
        <w:trPr>
          <w:tblHeader/>
        </w:trPr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0D04BA">
            <w:pPr>
              <w:spacing w:after="0" w:line="259" w:lineRule="auto"/>
              <w:jc w:val="center"/>
            </w:pPr>
            <w:r w:rsidRPr="003177FC">
              <w:t xml:space="preserve">Прогноз </w:t>
            </w:r>
            <w:r w:rsidRPr="003177FC">
              <w:br/>
              <w:t>на 202</w:t>
            </w:r>
            <w:r w:rsidR="000D04BA">
              <w:t>5</w:t>
            </w:r>
            <w:r w:rsidRPr="003177FC">
              <w:t xml:space="preserve"> год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0D04BA">
            <w:pPr>
              <w:spacing w:after="0" w:line="259" w:lineRule="auto"/>
              <w:jc w:val="center"/>
            </w:pPr>
            <w:r w:rsidRPr="003177FC">
              <w:t xml:space="preserve">Прогноз </w:t>
            </w:r>
            <w:r w:rsidRPr="003177FC">
              <w:br/>
              <w:t>на 202</w:t>
            </w:r>
            <w:r w:rsidR="000D04BA">
              <w:t>6</w:t>
            </w:r>
            <w:r w:rsidRPr="003177FC">
              <w:t xml:space="preserve"> год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0D04BA">
            <w:pPr>
              <w:spacing w:after="0" w:line="259" w:lineRule="auto"/>
              <w:jc w:val="center"/>
            </w:pPr>
            <w:r w:rsidRPr="003177FC">
              <w:t xml:space="preserve">Прогноз </w:t>
            </w:r>
            <w:r w:rsidRPr="003177FC">
              <w:br/>
              <w:t>на 202</w:t>
            </w:r>
            <w:r w:rsidR="000D04BA">
              <w:t>7</w:t>
            </w:r>
            <w:r w:rsidRPr="003177FC">
              <w:t xml:space="preserve"> год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 xml:space="preserve">Оценка </w:t>
            </w:r>
            <w:r w:rsidRPr="003177FC">
              <w:br/>
              <w:t>на 2030 год</w:t>
            </w:r>
          </w:p>
        </w:tc>
      </w:tr>
      <w:tr w:rsidR="003177FC" w:rsidRPr="00A774F5" w:rsidTr="00D15E9F">
        <w:trPr>
          <w:tblHeader/>
        </w:trPr>
        <w:tc>
          <w:tcPr>
            <w:tcW w:w="5382" w:type="dxa"/>
            <w:vAlign w:val="center"/>
          </w:tcPr>
          <w:p w:rsidR="003177FC" w:rsidRPr="00EC61DF" w:rsidRDefault="003177FC" w:rsidP="003177FC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3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4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5 936,8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5 907,8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5 942,0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6 020,9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12,0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12,0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5 948,8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5 919,8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5 942,0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6 020,9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-48,0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-48,0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Переработка газа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5 900,8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5 919,8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5 942,0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6 020,9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1 264,6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1 267,0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1 272,8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1 284,0</w:t>
            </w:r>
          </w:p>
        </w:tc>
      </w:tr>
      <w:tr w:rsidR="003177FC" w:rsidRPr="007A2E20" w:rsidTr="00D15E9F">
        <w:tc>
          <w:tcPr>
            <w:tcW w:w="5382" w:type="dxa"/>
          </w:tcPr>
          <w:p w:rsidR="003177FC" w:rsidRPr="007A2E20" w:rsidRDefault="003177FC" w:rsidP="003177FC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3177FC" w:rsidRPr="007A2E20" w:rsidRDefault="003177FC" w:rsidP="003177FC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7A2E20" w:rsidTr="00D15E9F">
        <w:tc>
          <w:tcPr>
            <w:tcW w:w="5382" w:type="dxa"/>
          </w:tcPr>
          <w:p w:rsidR="003177FC" w:rsidRPr="007A2E20" w:rsidRDefault="003177FC" w:rsidP="003177FC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3177FC" w:rsidRPr="007A2E20" w:rsidRDefault="003177FC" w:rsidP="003177FC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1 264,6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1 267,0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1 272,8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1 284,0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2 846,9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2 857,1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2 867,4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2 903,0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ind w:left="170"/>
            </w:pPr>
            <w:r w:rsidRPr="00587BAD">
              <w:lastRenderedPageBreak/>
              <w:t>Трубопроводный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2 846,9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2 857,1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2 867,4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2 903,0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-</w:t>
            </w:r>
          </w:p>
        </w:tc>
      </w:tr>
      <w:tr w:rsidR="003177FC" w:rsidRPr="00A774F5" w:rsidTr="00D15E9F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1 785,0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1 791,4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1 797,8</w:t>
            </w:r>
          </w:p>
        </w:tc>
        <w:tc>
          <w:tcPr>
            <w:tcW w:w="2020" w:type="dxa"/>
          </w:tcPr>
          <w:p w:rsidR="003177FC" w:rsidRPr="003177FC" w:rsidRDefault="003177FC" w:rsidP="003177FC">
            <w:pPr>
              <w:spacing w:after="0" w:line="259" w:lineRule="auto"/>
              <w:jc w:val="center"/>
            </w:pPr>
            <w:r w:rsidRPr="003177FC">
              <w:t>1 830,0</w:t>
            </w:r>
          </w:p>
        </w:tc>
      </w:tr>
      <w:tr w:rsidR="003177FC" w:rsidRPr="00A774F5" w:rsidTr="00CD0C09">
        <w:tc>
          <w:tcPr>
            <w:tcW w:w="538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3177FC" w:rsidRPr="00587BAD" w:rsidRDefault="003177FC" w:rsidP="003177FC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CD0C09">
            <w:pPr>
              <w:spacing w:after="0" w:line="259" w:lineRule="auto"/>
              <w:jc w:val="center"/>
            </w:pPr>
            <w:r w:rsidRPr="003177FC">
              <w:t>4,3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CD0C09">
            <w:pPr>
              <w:spacing w:after="0" w:line="259" w:lineRule="auto"/>
              <w:jc w:val="center"/>
            </w:pPr>
            <w:r w:rsidRPr="003177FC">
              <w:t>4,3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CD0C09">
            <w:pPr>
              <w:spacing w:after="0" w:line="259" w:lineRule="auto"/>
              <w:jc w:val="center"/>
            </w:pPr>
            <w:r w:rsidRPr="003177FC">
              <w:t>4,0</w:t>
            </w:r>
          </w:p>
        </w:tc>
        <w:tc>
          <w:tcPr>
            <w:tcW w:w="2020" w:type="dxa"/>
            <w:vAlign w:val="center"/>
          </w:tcPr>
          <w:p w:rsidR="003177FC" w:rsidRPr="003177FC" w:rsidRDefault="003177FC" w:rsidP="00CD0C09">
            <w:pPr>
              <w:spacing w:after="0" w:line="259" w:lineRule="auto"/>
              <w:jc w:val="center"/>
            </w:pPr>
            <w:r w:rsidRPr="003177FC">
              <w:t>3,9</w:t>
            </w:r>
          </w:p>
        </w:tc>
      </w:tr>
    </w:tbl>
    <w:p w:rsidR="002A55B6" w:rsidRDefault="002A55B6" w:rsidP="002A55B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proofErr w:type="gramStart"/>
      <w:r>
        <w:rPr>
          <w:rFonts w:cs="Times New Roman"/>
          <w:sz w:val="26"/>
          <w:szCs w:val="26"/>
        </w:rPr>
        <w:t>фактического</w:t>
      </w:r>
      <w:proofErr w:type="gramEnd"/>
      <w:r>
        <w:rPr>
          <w:rFonts w:cs="Times New Roman"/>
          <w:sz w:val="26"/>
          <w:szCs w:val="26"/>
        </w:rPr>
        <w:t xml:space="preserve"> ТЭБ за 202</w:t>
      </w:r>
      <w:r w:rsidR="000D04BA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 и прогнозных аналитических документов</w:t>
      </w:r>
    </w:p>
    <w:p w:rsidR="002A55B6" w:rsidRDefault="002A55B6" w:rsidP="002A55B6">
      <w:pPr>
        <w:spacing w:before="120" w:line="240" w:lineRule="auto"/>
        <w:jc w:val="both"/>
        <w:rPr>
          <w:rFonts w:cs="Times New Roman"/>
          <w:sz w:val="26"/>
          <w:szCs w:val="26"/>
        </w:rPr>
      </w:pPr>
    </w:p>
    <w:p w:rsidR="002C1458" w:rsidRPr="00FB1822" w:rsidRDefault="002C1458" w:rsidP="002C1458">
      <w:pPr>
        <w:spacing w:after="120" w:line="240" w:lineRule="auto"/>
        <w:jc w:val="both"/>
        <w:rPr>
          <w:sz w:val="26"/>
          <w:szCs w:val="26"/>
        </w:rPr>
      </w:pPr>
      <w:r w:rsidRPr="00E80662">
        <w:rPr>
          <w:sz w:val="26"/>
          <w:szCs w:val="26"/>
        </w:rPr>
        <w:t xml:space="preserve">Таблица </w:t>
      </w:r>
      <w:r>
        <w:rPr>
          <w:sz w:val="26"/>
          <w:szCs w:val="26"/>
        </w:rPr>
        <w:t>10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Прогнозный о</w:t>
      </w:r>
      <w:r w:rsidRPr="00E80662">
        <w:rPr>
          <w:sz w:val="26"/>
          <w:szCs w:val="26"/>
        </w:rPr>
        <w:t xml:space="preserve">днопродуктовый баланс </w:t>
      </w:r>
      <w:r>
        <w:rPr>
          <w:sz w:val="26"/>
          <w:szCs w:val="26"/>
        </w:rPr>
        <w:t>природного газа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МО «Город Отрадное» до 2030 года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2C1458" w:rsidRPr="00A774F5" w:rsidTr="00D15E9F">
        <w:trPr>
          <w:tblHeader/>
        </w:trPr>
        <w:tc>
          <w:tcPr>
            <w:tcW w:w="5382" w:type="dxa"/>
            <w:vAlign w:val="center"/>
          </w:tcPr>
          <w:p w:rsidR="002C1458" w:rsidRPr="00587BAD" w:rsidRDefault="002C1458" w:rsidP="00D15E9F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2C1458" w:rsidRPr="00587BAD" w:rsidRDefault="002C1458" w:rsidP="00D15E9F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5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6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7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D15E9F">
            <w:pPr>
              <w:spacing w:after="0" w:line="259" w:lineRule="auto"/>
              <w:jc w:val="center"/>
            </w:pPr>
            <w:r w:rsidRPr="005E6E6A">
              <w:t xml:space="preserve">Оценка </w:t>
            </w:r>
            <w:r w:rsidRPr="005E6E6A">
              <w:br/>
              <w:t>на 2030 год</w:t>
            </w:r>
          </w:p>
        </w:tc>
      </w:tr>
      <w:tr w:rsidR="002C1458" w:rsidRPr="00A774F5" w:rsidTr="00D15E9F">
        <w:trPr>
          <w:tblHeader/>
        </w:trPr>
        <w:tc>
          <w:tcPr>
            <w:tcW w:w="5382" w:type="dxa"/>
            <w:vAlign w:val="center"/>
          </w:tcPr>
          <w:p w:rsidR="002C1458" w:rsidRPr="00EC61DF" w:rsidRDefault="002C1458" w:rsidP="00D15E9F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2C1458" w:rsidRPr="00587BAD" w:rsidRDefault="002C1458" w:rsidP="00D15E9F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D15E9F">
            <w:pPr>
              <w:spacing w:after="0" w:line="259" w:lineRule="auto"/>
              <w:jc w:val="center"/>
            </w:pPr>
            <w:r w:rsidRPr="005E6E6A">
              <w:t>1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D15E9F">
            <w:pPr>
              <w:spacing w:after="0" w:line="259" w:lineRule="auto"/>
              <w:jc w:val="center"/>
            </w:pPr>
            <w:r w:rsidRPr="005E6E6A">
              <w:t>2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D15E9F">
            <w:pPr>
              <w:spacing w:after="0" w:line="259" w:lineRule="auto"/>
              <w:jc w:val="center"/>
            </w:pPr>
            <w:r w:rsidRPr="005E6E6A">
              <w:t>3</w:t>
            </w:r>
          </w:p>
        </w:tc>
        <w:tc>
          <w:tcPr>
            <w:tcW w:w="2020" w:type="dxa"/>
            <w:vAlign w:val="center"/>
          </w:tcPr>
          <w:p w:rsidR="002C1458" w:rsidRPr="005E6E6A" w:rsidRDefault="002C1458" w:rsidP="00D15E9F">
            <w:pPr>
              <w:spacing w:after="0" w:line="259" w:lineRule="auto"/>
              <w:jc w:val="center"/>
            </w:pPr>
            <w:r w:rsidRPr="005E6E6A">
              <w:t>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39 350,7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39 408,3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39 447,3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39 544,9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39 350,7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39 408,3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39 447,3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39 544,9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-16 923,2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-16 979,6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-17 014,3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-17 107,4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-16 923,2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-16 979,6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-17 014,3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-17 107,4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lastRenderedPageBreak/>
              <w:t>Переработка газа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22 427,5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22 428,7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22 433,0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22 437,5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10 400,4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10 400,8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10 401,9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10 402,8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9 144,8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9 144,9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9 145,6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9 145,6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1 255,6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1 255,9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1 256,3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1 257,2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1 018,0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1 018,2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1 018,5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1 018,7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Трубопроводный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4,0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11 005,2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11 005,8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11 008,6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11 012,0</w:t>
            </w:r>
          </w:p>
        </w:tc>
      </w:tr>
      <w:tr w:rsidR="005E6E6A" w:rsidRPr="00A774F5" w:rsidTr="00CD0C09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</w:tbl>
    <w:p w:rsidR="002A55B6" w:rsidRDefault="002A55B6" w:rsidP="002A55B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proofErr w:type="gramStart"/>
      <w:r>
        <w:rPr>
          <w:rFonts w:cs="Times New Roman"/>
          <w:sz w:val="26"/>
          <w:szCs w:val="26"/>
        </w:rPr>
        <w:t>фактического</w:t>
      </w:r>
      <w:proofErr w:type="gramEnd"/>
      <w:r>
        <w:rPr>
          <w:rFonts w:cs="Times New Roman"/>
          <w:sz w:val="26"/>
          <w:szCs w:val="26"/>
        </w:rPr>
        <w:t xml:space="preserve"> ТЭБ за 202</w:t>
      </w:r>
      <w:r w:rsidR="000D04BA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 и прогнозных аналитических документов</w:t>
      </w:r>
    </w:p>
    <w:p w:rsidR="005E6E6A" w:rsidRDefault="005E6E6A">
      <w:pPr>
        <w:spacing w:after="200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5E6E6A" w:rsidRPr="00FB1822" w:rsidRDefault="005E6E6A" w:rsidP="005E6E6A">
      <w:pPr>
        <w:spacing w:after="120" w:line="240" w:lineRule="auto"/>
        <w:jc w:val="both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11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Прогнозный о</w:t>
      </w:r>
      <w:r w:rsidRPr="00E80662">
        <w:rPr>
          <w:sz w:val="26"/>
          <w:szCs w:val="26"/>
        </w:rPr>
        <w:t xml:space="preserve">днопродуктовый баланс </w:t>
      </w:r>
      <w:r>
        <w:rPr>
          <w:sz w:val="26"/>
          <w:szCs w:val="26"/>
        </w:rPr>
        <w:t>прочего твердого топлива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МО «Город Отрадное» до 2030 года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5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6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0D04BA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0D04BA">
              <w:t>7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 xml:space="preserve">Оценка </w:t>
            </w:r>
            <w:r w:rsidRPr="005E6E6A">
              <w:br/>
              <w:t>на 2030 год</w:t>
            </w:r>
          </w:p>
        </w:tc>
      </w:tr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EC61DF" w:rsidRDefault="005E6E6A" w:rsidP="00D15E9F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1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2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3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146,4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148,0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144,3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121,6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-2,0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-2,0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149,4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146,0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142,3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121,6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Переработка газа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149,4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146,0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142,3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121,6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30,0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29,2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28,7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26,0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30,0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29,2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28,7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26,0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lastRenderedPageBreak/>
              <w:t>Трубопроводный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43,0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41,8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39,6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28,4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75,2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73,9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73,0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66,2</w:t>
            </w:r>
          </w:p>
        </w:tc>
      </w:tr>
      <w:tr w:rsidR="005E6E6A" w:rsidRPr="00A774F5" w:rsidTr="00CD0C09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1,2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1,1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1,0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1,0</w:t>
            </w:r>
          </w:p>
        </w:tc>
      </w:tr>
    </w:tbl>
    <w:p w:rsidR="002A55B6" w:rsidRDefault="002A55B6" w:rsidP="002A55B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proofErr w:type="gramStart"/>
      <w:r>
        <w:rPr>
          <w:rFonts w:cs="Times New Roman"/>
          <w:sz w:val="26"/>
          <w:szCs w:val="26"/>
        </w:rPr>
        <w:t>фактического</w:t>
      </w:r>
      <w:proofErr w:type="gramEnd"/>
      <w:r>
        <w:rPr>
          <w:rFonts w:cs="Times New Roman"/>
          <w:sz w:val="26"/>
          <w:szCs w:val="26"/>
        </w:rPr>
        <w:t xml:space="preserve"> ТЭБ за 202</w:t>
      </w:r>
      <w:r w:rsidR="00604917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 и прогнозных аналитических документов</w:t>
      </w:r>
    </w:p>
    <w:p w:rsidR="002A55B6" w:rsidRDefault="002A55B6" w:rsidP="005E6E6A">
      <w:pPr>
        <w:spacing w:after="120" w:line="240" w:lineRule="auto"/>
        <w:jc w:val="both"/>
        <w:rPr>
          <w:rFonts w:cs="Times New Roman"/>
          <w:sz w:val="26"/>
          <w:szCs w:val="26"/>
        </w:rPr>
      </w:pPr>
    </w:p>
    <w:p w:rsidR="005E6E6A" w:rsidRPr="00FB1822" w:rsidRDefault="005E6E6A" w:rsidP="005E6E6A">
      <w:pPr>
        <w:spacing w:after="120" w:line="240" w:lineRule="auto"/>
        <w:jc w:val="both"/>
        <w:rPr>
          <w:sz w:val="26"/>
          <w:szCs w:val="26"/>
        </w:rPr>
      </w:pPr>
      <w:r w:rsidRPr="00E80662">
        <w:rPr>
          <w:sz w:val="26"/>
          <w:szCs w:val="26"/>
        </w:rPr>
        <w:t xml:space="preserve">Таблица </w:t>
      </w:r>
      <w:r>
        <w:rPr>
          <w:sz w:val="26"/>
          <w:szCs w:val="26"/>
        </w:rPr>
        <w:t>12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Прогнозный о</w:t>
      </w:r>
      <w:r w:rsidRPr="00E80662">
        <w:rPr>
          <w:sz w:val="26"/>
          <w:szCs w:val="26"/>
        </w:rPr>
        <w:t xml:space="preserve">днопродуктовый баланс </w:t>
      </w:r>
      <w:r>
        <w:rPr>
          <w:sz w:val="26"/>
          <w:szCs w:val="26"/>
        </w:rPr>
        <w:t>электроэнергии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МО «Город Отрадное» до 2030 года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604917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604917">
              <w:t>5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604917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604917">
              <w:t>6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604917">
            <w:pPr>
              <w:spacing w:after="0" w:line="259" w:lineRule="auto"/>
              <w:jc w:val="center"/>
            </w:pPr>
            <w:r w:rsidRPr="005E6E6A">
              <w:t xml:space="preserve">Прогноз </w:t>
            </w:r>
            <w:r w:rsidRPr="005E6E6A">
              <w:br/>
              <w:t>на 202</w:t>
            </w:r>
            <w:r w:rsidR="00604917">
              <w:t>7</w:t>
            </w:r>
            <w:r w:rsidRPr="005E6E6A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 xml:space="preserve">Оценка </w:t>
            </w:r>
            <w:r w:rsidRPr="005E6E6A">
              <w:br/>
              <w:t>на 2030 год</w:t>
            </w:r>
          </w:p>
        </w:tc>
      </w:tr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EC61DF" w:rsidRDefault="005E6E6A" w:rsidP="00D15E9F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1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2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3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D15E9F">
            <w:pPr>
              <w:spacing w:after="0" w:line="259" w:lineRule="auto"/>
              <w:jc w:val="center"/>
            </w:pPr>
            <w:r w:rsidRPr="005E6E6A">
              <w:t>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16 414,8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16 442,5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16 460,2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16 530,6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16 414,8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16 442,5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16 460,2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16 530,6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-147,4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-147,9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-148,2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-149,0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-147,4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-147,9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-148,2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-149,0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lastRenderedPageBreak/>
              <w:t>Переработка газа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-1 491,7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-1 494,2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-1 495,8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-1 502,2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14 775,7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14 800,4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14 816,2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14 879,4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9 698,9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9 703,2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9 716,3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9 746,4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6 268,9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6 270,6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6 277,4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6 303,8</w:t>
            </w:r>
          </w:p>
        </w:tc>
      </w:tr>
      <w:tr w:rsidR="005E6E6A" w:rsidRPr="007A2E20" w:rsidTr="00D15E9F">
        <w:tc>
          <w:tcPr>
            <w:tcW w:w="5382" w:type="dxa"/>
          </w:tcPr>
          <w:p w:rsidR="005E6E6A" w:rsidRPr="007A2E20" w:rsidRDefault="005E6E6A" w:rsidP="005E6E6A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5E6E6A" w:rsidRPr="007A2E20" w:rsidRDefault="005E6E6A" w:rsidP="005E6E6A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3 430,0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3 432,6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3 438,9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3 442,6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62,8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62,8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63,4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64,6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32,8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Трубопроводный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32,6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32,8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529,0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531,2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531,4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534,7</w:t>
            </w:r>
          </w:p>
        </w:tc>
      </w:tr>
      <w:tr w:rsidR="005E6E6A" w:rsidRPr="00A774F5" w:rsidTr="00D15E9F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4 452,4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4 470,8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4 472,7</w:t>
            </w:r>
          </w:p>
        </w:tc>
        <w:tc>
          <w:tcPr>
            <w:tcW w:w="2020" w:type="dxa"/>
          </w:tcPr>
          <w:p w:rsidR="005E6E6A" w:rsidRPr="005E6E6A" w:rsidRDefault="005E6E6A" w:rsidP="005E6E6A">
            <w:pPr>
              <w:spacing w:after="0" w:line="259" w:lineRule="auto"/>
              <w:jc w:val="center"/>
            </w:pPr>
            <w:r w:rsidRPr="005E6E6A">
              <w:t>4 500,9</w:t>
            </w:r>
          </w:p>
        </w:tc>
      </w:tr>
      <w:tr w:rsidR="005E6E6A" w:rsidRPr="00A774F5" w:rsidTr="00CD0C09">
        <w:tc>
          <w:tcPr>
            <w:tcW w:w="538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5E6E6A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  <w:tc>
          <w:tcPr>
            <w:tcW w:w="2020" w:type="dxa"/>
            <w:vAlign w:val="center"/>
          </w:tcPr>
          <w:p w:rsidR="005E6E6A" w:rsidRPr="005E6E6A" w:rsidRDefault="005E6E6A" w:rsidP="00CD0C09">
            <w:pPr>
              <w:spacing w:after="0" w:line="259" w:lineRule="auto"/>
              <w:jc w:val="center"/>
            </w:pPr>
            <w:r w:rsidRPr="005E6E6A">
              <w:t>-</w:t>
            </w:r>
          </w:p>
        </w:tc>
      </w:tr>
    </w:tbl>
    <w:p w:rsidR="002A55B6" w:rsidRDefault="002A55B6" w:rsidP="002A55B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proofErr w:type="gramStart"/>
      <w:r>
        <w:rPr>
          <w:rFonts w:cs="Times New Roman"/>
          <w:sz w:val="26"/>
          <w:szCs w:val="26"/>
        </w:rPr>
        <w:t>фактического</w:t>
      </w:r>
      <w:proofErr w:type="gramEnd"/>
      <w:r>
        <w:rPr>
          <w:rFonts w:cs="Times New Roman"/>
          <w:sz w:val="26"/>
          <w:szCs w:val="26"/>
        </w:rPr>
        <w:t xml:space="preserve"> ТЭБ за 202</w:t>
      </w:r>
      <w:r w:rsidR="00604917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 и прогнозных аналитических документов</w:t>
      </w:r>
    </w:p>
    <w:p w:rsidR="005E6E6A" w:rsidRDefault="005E6E6A">
      <w:pPr>
        <w:spacing w:after="200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5E6E6A" w:rsidRPr="00FB1822" w:rsidRDefault="005E6E6A" w:rsidP="005E6E6A">
      <w:pPr>
        <w:spacing w:after="120" w:line="240" w:lineRule="auto"/>
        <w:jc w:val="both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13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Прогнозный о</w:t>
      </w:r>
      <w:r w:rsidRPr="00E80662">
        <w:rPr>
          <w:sz w:val="26"/>
          <w:szCs w:val="26"/>
        </w:rPr>
        <w:t xml:space="preserve">днопродуктовый баланс </w:t>
      </w:r>
      <w:r>
        <w:rPr>
          <w:sz w:val="26"/>
          <w:szCs w:val="26"/>
        </w:rPr>
        <w:t>тепловой энергии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МО «Город Отрадное» до 2030 года</w:t>
      </w:r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604917">
            <w:pPr>
              <w:spacing w:after="0" w:line="259" w:lineRule="auto"/>
              <w:jc w:val="center"/>
            </w:pPr>
            <w:r w:rsidRPr="00961AE7">
              <w:t xml:space="preserve">Прогноз </w:t>
            </w:r>
            <w:r w:rsidRPr="00961AE7">
              <w:br/>
              <w:t>на 202</w:t>
            </w:r>
            <w:r w:rsidR="00604917">
              <w:t>5</w:t>
            </w:r>
            <w:r w:rsidRPr="00961AE7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604917">
            <w:pPr>
              <w:spacing w:after="0" w:line="259" w:lineRule="auto"/>
              <w:jc w:val="center"/>
            </w:pPr>
            <w:r w:rsidRPr="00961AE7">
              <w:t xml:space="preserve">Прогноз </w:t>
            </w:r>
            <w:r w:rsidRPr="00961AE7">
              <w:br/>
              <w:t>на 202</w:t>
            </w:r>
            <w:r w:rsidR="00604917">
              <w:t>6</w:t>
            </w:r>
            <w:r w:rsidRPr="00961AE7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604917">
            <w:pPr>
              <w:spacing w:after="0" w:line="259" w:lineRule="auto"/>
              <w:jc w:val="center"/>
            </w:pPr>
            <w:r w:rsidRPr="00961AE7">
              <w:t xml:space="preserve">Прогноз </w:t>
            </w:r>
            <w:r w:rsidRPr="00961AE7">
              <w:br/>
              <w:t>на 202</w:t>
            </w:r>
            <w:r w:rsidR="00604917">
              <w:t>7</w:t>
            </w:r>
            <w:r w:rsidRPr="00961AE7">
              <w:t xml:space="preserve"> год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D15E9F">
            <w:pPr>
              <w:spacing w:after="0" w:line="259" w:lineRule="auto"/>
              <w:jc w:val="center"/>
            </w:pPr>
            <w:r w:rsidRPr="00961AE7">
              <w:t xml:space="preserve">Оценка </w:t>
            </w:r>
            <w:r w:rsidRPr="00961AE7">
              <w:br/>
              <w:t>на 2030 год</w:t>
            </w:r>
          </w:p>
        </w:tc>
      </w:tr>
      <w:tr w:rsidR="005E6E6A" w:rsidRPr="00A774F5" w:rsidTr="00D15E9F">
        <w:trPr>
          <w:tblHeader/>
        </w:trPr>
        <w:tc>
          <w:tcPr>
            <w:tcW w:w="5382" w:type="dxa"/>
            <w:vAlign w:val="center"/>
          </w:tcPr>
          <w:p w:rsidR="005E6E6A" w:rsidRPr="00EC61DF" w:rsidRDefault="005E6E6A" w:rsidP="00D15E9F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5E6E6A" w:rsidRPr="00587BAD" w:rsidRDefault="005E6E6A" w:rsidP="00D15E9F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D15E9F">
            <w:pPr>
              <w:spacing w:after="0" w:line="259" w:lineRule="auto"/>
              <w:jc w:val="center"/>
            </w:pPr>
            <w:r w:rsidRPr="00961AE7">
              <w:t>1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D15E9F">
            <w:pPr>
              <w:spacing w:after="0" w:line="259" w:lineRule="auto"/>
              <w:jc w:val="center"/>
            </w:pPr>
            <w:r w:rsidRPr="00961AE7">
              <w:t>2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D15E9F">
            <w:pPr>
              <w:spacing w:after="0" w:line="259" w:lineRule="auto"/>
              <w:jc w:val="center"/>
            </w:pPr>
            <w:r w:rsidRPr="00961AE7">
              <w:t>3</w:t>
            </w:r>
          </w:p>
        </w:tc>
        <w:tc>
          <w:tcPr>
            <w:tcW w:w="2020" w:type="dxa"/>
            <w:vAlign w:val="center"/>
          </w:tcPr>
          <w:p w:rsidR="005E6E6A" w:rsidRPr="00961AE7" w:rsidRDefault="005E6E6A" w:rsidP="00D15E9F">
            <w:pPr>
              <w:spacing w:after="0" w:line="259" w:lineRule="auto"/>
              <w:jc w:val="center"/>
            </w:pPr>
            <w:r w:rsidRPr="00961AE7">
              <w:t>4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58,5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58,2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54,0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54,0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58,5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58,2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54,0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54,0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15 620,0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15 672,0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15 704,0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15 790,0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15 620,0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15 672,0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15 704,0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15 790,0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Переработка газа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-690,5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-690,5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-698,0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-698,0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-1 237,6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-1 238,2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-1 252,0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-1 252,0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13 750,4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13 801,5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13 808,0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13 894,0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291,1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292,2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293,5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294,3</w:t>
            </w:r>
          </w:p>
        </w:tc>
      </w:tr>
      <w:tr w:rsidR="00961AE7" w:rsidRPr="007A2E20" w:rsidTr="00D15E9F">
        <w:tc>
          <w:tcPr>
            <w:tcW w:w="5382" w:type="dxa"/>
          </w:tcPr>
          <w:p w:rsidR="00961AE7" w:rsidRPr="007A2E20" w:rsidRDefault="00961AE7" w:rsidP="00961AE7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961AE7" w:rsidRPr="007A2E20" w:rsidRDefault="00961AE7" w:rsidP="00961AE7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131,9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132,5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133,2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133,5</w:t>
            </w:r>
          </w:p>
        </w:tc>
      </w:tr>
      <w:tr w:rsidR="00961AE7" w:rsidRPr="007A2E20" w:rsidTr="00D15E9F">
        <w:tc>
          <w:tcPr>
            <w:tcW w:w="5382" w:type="dxa"/>
          </w:tcPr>
          <w:p w:rsidR="00961AE7" w:rsidRPr="007A2E20" w:rsidRDefault="00961AE7" w:rsidP="00961AE7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961AE7" w:rsidRPr="007A2E20" w:rsidRDefault="00961AE7" w:rsidP="00961AE7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159,2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159,7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160,3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160,8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27,0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27,1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27,2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27,3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51,2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51,4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51,8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52,2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ind w:left="170"/>
            </w:pPr>
            <w:r w:rsidRPr="00587BAD">
              <w:lastRenderedPageBreak/>
              <w:t>Трубопроводный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32,0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32,1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32,3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32,5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19,2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19,3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19,5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19,7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1 402,1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1 402,2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1 401,9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1 410,8</w:t>
            </w:r>
          </w:p>
        </w:tc>
      </w:tr>
      <w:tr w:rsidR="00961AE7" w:rsidRPr="00A774F5" w:rsidTr="00D15E9F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11 979,0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12 028,6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12 033,6</w:t>
            </w:r>
          </w:p>
        </w:tc>
        <w:tc>
          <w:tcPr>
            <w:tcW w:w="2020" w:type="dxa"/>
          </w:tcPr>
          <w:p w:rsidR="00961AE7" w:rsidRPr="00961AE7" w:rsidRDefault="00961AE7" w:rsidP="00961AE7">
            <w:pPr>
              <w:spacing w:after="0" w:line="259" w:lineRule="auto"/>
              <w:jc w:val="center"/>
            </w:pPr>
            <w:r w:rsidRPr="00961AE7">
              <w:t>12 109,4</w:t>
            </w:r>
          </w:p>
        </w:tc>
      </w:tr>
      <w:tr w:rsidR="00961AE7" w:rsidRPr="00A774F5" w:rsidTr="00CD0C09">
        <w:tc>
          <w:tcPr>
            <w:tcW w:w="538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961AE7" w:rsidRPr="00587BAD" w:rsidRDefault="00961AE7" w:rsidP="00961AE7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961AE7" w:rsidRPr="00961AE7" w:rsidRDefault="00961AE7" w:rsidP="00CD0C09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  <w:vAlign w:val="center"/>
          </w:tcPr>
          <w:p w:rsidR="00961AE7" w:rsidRPr="00961AE7" w:rsidRDefault="00961AE7" w:rsidP="00CD0C09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  <w:vAlign w:val="center"/>
          </w:tcPr>
          <w:p w:rsidR="00961AE7" w:rsidRPr="00961AE7" w:rsidRDefault="00961AE7" w:rsidP="00CD0C09">
            <w:pPr>
              <w:spacing w:after="0" w:line="259" w:lineRule="auto"/>
              <w:jc w:val="center"/>
            </w:pPr>
            <w:r w:rsidRPr="00961AE7">
              <w:t>-</w:t>
            </w:r>
          </w:p>
        </w:tc>
        <w:tc>
          <w:tcPr>
            <w:tcW w:w="2020" w:type="dxa"/>
            <w:vAlign w:val="center"/>
          </w:tcPr>
          <w:p w:rsidR="00961AE7" w:rsidRPr="00961AE7" w:rsidRDefault="00961AE7" w:rsidP="00CD0C09">
            <w:pPr>
              <w:spacing w:after="0" w:line="259" w:lineRule="auto"/>
              <w:jc w:val="center"/>
            </w:pPr>
            <w:r w:rsidRPr="00961AE7">
              <w:t>-</w:t>
            </w:r>
          </w:p>
        </w:tc>
      </w:tr>
    </w:tbl>
    <w:p w:rsidR="002A55B6" w:rsidRDefault="002A55B6" w:rsidP="002A55B6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proofErr w:type="gramStart"/>
      <w:r>
        <w:rPr>
          <w:rFonts w:cs="Times New Roman"/>
          <w:sz w:val="26"/>
          <w:szCs w:val="26"/>
        </w:rPr>
        <w:t>фактического</w:t>
      </w:r>
      <w:proofErr w:type="gramEnd"/>
      <w:r>
        <w:rPr>
          <w:rFonts w:cs="Times New Roman"/>
          <w:sz w:val="26"/>
          <w:szCs w:val="26"/>
        </w:rPr>
        <w:t xml:space="preserve"> ТЭБ за 202</w:t>
      </w:r>
      <w:r w:rsidR="00604917">
        <w:rPr>
          <w:rFonts w:cs="Times New Roman"/>
          <w:sz w:val="26"/>
          <w:szCs w:val="26"/>
        </w:rPr>
        <w:t>4</w:t>
      </w:r>
      <w:r>
        <w:rPr>
          <w:rFonts w:cs="Times New Roman"/>
          <w:sz w:val="26"/>
          <w:szCs w:val="26"/>
        </w:rPr>
        <w:t xml:space="preserve"> год и прогнозных аналитических документов</w:t>
      </w:r>
    </w:p>
    <w:p w:rsidR="00F42B9F" w:rsidRDefault="00F42B9F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3177FC" w:rsidRDefault="003177FC" w:rsidP="00315EF7">
      <w:pPr>
        <w:ind w:firstLine="708"/>
        <w:jc w:val="both"/>
        <w:rPr>
          <w:rFonts w:cs="Times New Roman"/>
          <w:sz w:val="26"/>
          <w:szCs w:val="26"/>
        </w:rPr>
        <w:sectPr w:rsidR="003177FC" w:rsidSect="00DE18A3">
          <w:pgSz w:w="16838" w:h="11906" w:orient="landscape" w:code="9"/>
          <w:pgMar w:top="1701" w:right="1134" w:bottom="851" w:left="1134" w:header="1276" w:footer="425" w:gutter="0"/>
          <w:cols w:space="708"/>
          <w:docGrid w:linePitch="360"/>
        </w:sectPr>
      </w:pPr>
    </w:p>
    <w:p w:rsidR="00605568" w:rsidRPr="00605568" w:rsidRDefault="00605568" w:rsidP="00966222">
      <w:pPr>
        <w:pStyle w:val="2"/>
      </w:pPr>
      <w:bookmarkStart w:id="65" w:name="_Toc212048293"/>
      <w:proofErr w:type="gramStart"/>
      <w:r w:rsidRPr="00605568">
        <w:lastRenderedPageBreak/>
        <w:t>Прогнозны</w:t>
      </w:r>
      <w:r w:rsidR="001B698F">
        <w:t>й</w:t>
      </w:r>
      <w:r w:rsidRPr="00605568">
        <w:t xml:space="preserve"> ТЭБ </w:t>
      </w:r>
      <w:r>
        <w:t>МО «Город Отрадное»</w:t>
      </w:r>
      <w:r w:rsidRPr="00605568">
        <w:t xml:space="preserve"> на период до 203</w:t>
      </w:r>
      <w:r>
        <w:t>0</w:t>
      </w:r>
      <w:r w:rsidRPr="00605568">
        <w:t xml:space="preserve"> года</w:t>
      </w:r>
      <w:bookmarkEnd w:id="65"/>
      <w:proofErr w:type="gramEnd"/>
    </w:p>
    <w:p w:rsidR="00605568" w:rsidRPr="00605568" w:rsidRDefault="00605568" w:rsidP="00605568">
      <w:pPr>
        <w:ind w:firstLine="708"/>
        <w:jc w:val="both"/>
        <w:rPr>
          <w:rFonts w:cs="Times New Roman"/>
          <w:sz w:val="26"/>
          <w:szCs w:val="26"/>
        </w:rPr>
      </w:pPr>
      <w:r w:rsidRPr="00605568">
        <w:rPr>
          <w:rFonts w:cs="Times New Roman"/>
          <w:sz w:val="26"/>
          <w:szCs w:val="26"/>
        </w:rPr>
        <w:t xml:space="preserve">Построенные в ходе выполнения работы прогнозные однопродуктовые балансы </w:t>
      </w:r>
      <w:r>
        <w:rPr>
          <w:rFonts w:cs="Times New Roman"/>
          <w:sz w:val="26"/>
          <w:szCs w:val="26"/>
        </w:rPr>
        <w:t>МО «Город Отрадное»</w:t>
      </w:r>
      <w:r w:rsidRPr="00605568">
        <w:rPr>
          <w:rFonts w:cs="Times New Roman"/>
          <w:sz w:val="26"/>
          <w:szCs w:val="26"/>
        </w:rPr>
        <w:t xml:space="preserve"> на период до 203</w:t>
      </w:r>
      <w:r>
        <w:rPr>
          <w:rFonts w:cs="Times New Roman"/>
          <w:sz w:val="26"/>
          <w:szCs w:val="26"/>
        </w:rPr>
        <w:t>0</w:t>
      </w:r>
      <w:r w:rsidRPr="00605568">
        <w:rPr>
          <w:rFonts w:cs="Times New Roman"/>
          <w:sz w:val="26"/>
          <w:szCs w:val="26"/>
        </w:rPr>
        <w:t xml:space="preserve"> года позволили перейти к формированию системы прогнозных ТЭБ </w:t>
      </w:r>
      <w:r w:rsidR="00966222">
        <w:rPr>
          <w:rFonts w:cs="Times New Roman"/>
          <w:sz w:val="26"/>
          <w:szCs w:val="26"/>
        </w:rPr>
        <w:t>города</w:t>
      </w:r>
      <w:r w:rsidRPr="00605568">
        <w:rPr>
          <w:rFonts w:cs="Times New Roman"/>
          <w:sz w:val="26"/>
          <w:szCs w:val="26"/>
        </w:rPr>
        <w:t xml:space="preserve"> на период до 203</w:t>
      </w:r>
      <w:r w:rsidR="00966222">
        <w:rPr>
          <w:rFonts w:cs="Times New Roman"/>
          <w:sz w:val="26"/>
          <w:szCs w:val="26"/>
        </w:rPr>
        <w:t>0</w:t>
      </w:r>
      <w:r w:rsidRPr="00605568">
        <w:rPr>
          <w:rFonts w:cs="Times New Roman"/>
          <w:sz w:val="26"/>
          <w:szCs w:val="26"/>
        </w:rPr>
        <w:t xml:space="preserve"> г. Полученные на этом этапе однопродуктовые балансы были собраны </w:t>
      </w:r>
      <w:proofErr w:type="gramStart"/>
      <w:r w:rsidRPr="00605568">
        <w:rPr>
          <w:rFonts w:cs="Times New Roman"/>
          <w:sz w:val="26"/>
          <w:szCs w:val="26"/>
        </w:rPr>
        <w:t>в</w:t>
      </w:r>
      <w:proofErr w:type="gramEnd"/>
      <w:r w:rsidRPr="00605568">
        <w:rPr>
          <w:rFonts w:cs="Times New Roman"/>
          <w:sz w:val="26"/>
          <w:szCs w:val="26"/>
        </w:rPr>
        <w:t xml:space="preserve"> единые прогнозные ТЭБ.</w:t>
      </w:r>
    </w:p>
    <w:p w:rsidR="00605568" w:rsidRPr="00605568" w:rsidRDefault="00605568" w:rsidP="00605568">
      <w:pPr>
        <w:ind w:firstLine="708"/>
        <w:jc w:val="both"/>
        <w:rPr>
          <w:rFonts w:cs="Times New Roman"/>
          <w:sz w:val="26"/>
          <w:szCs w:val="26"/>
        </w:rPr>
      </w:pPr>
      <w:r w:rsidRPr="00605568">
        <w:rPr>
          <w:rFonts w:cs="Times New Roman"/>
          <w:sz w:val="26"/>
          <w:szCs w:val="26"/>
        </w:rPr>
        <w:t xml:space="preserve">Балансовая модель характерна тем, что позволяет при использовании систем целевых показателей и ценовых сценариев выполнять формирование прогнозных топливно-энергетических балансов. Интеграция балансов производства и потребления отдельных энергоносителей позволяет учесть полноту взаимосвязей разных систем энергоснабжения и энергопотребления и в одной таблице отразить все важнейшие энергетические связи и пропорции отдельных энергоресурсов. </w:t>
      </w:r>
      <w:proofErr w:type="gramStart"/>
      <w:r w:rsidRPr="00605568">
        <w:rPr>
          <w:rFonts w:cs="Times New Roman"/>
          <w:sz w:val="26"/>
          <w:szCs w:val="26"/>
        </w:rPr>
        <w:t>Поскольку в модели баланса в явном виде отражены параметры эффективности использования энергии при производстве наиболее энергоемких продуктов и услуг и преобразовании энергоносителей, это позволяет учитывать эффекты изменения технологической политики на формирование ТЭБ и потребности в сжигании топлива, формируя прогнозные ожидания и тренды при помощи формирования различных прогнозных балансов, отвечающих различным сценарным условиям.</w:t>
      </w:r>
      <w:proofErr w:type="gramEnd"/>
    </w:p>
    <w:p w:rsidR="00F42B9F" w:rsidRDefault="00605568" w:rsidP="00605568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 w:rsidRPr="00605568">
        <w:rPr>
          <w:rFonts w:cs="Times New Roman"/>
          <w:sz w:val="26"/>
          <w:szCs w:val="26"/>
        </w:rPr>
        <w:t xml:space="preserve">Прогнозные ТЭБ </w:t>
      </w:r>
      <w:r w:rsidR="00966222">
        <w:rPr>
          <w:rFonts w:cs="Times New Roman"/>
          <w:sz w:val="26"/>
          <w:szCs w:val="26"/>
        </w:rPr>
        <w:t>МО «Город Отрадное»</w:t>
      </w:r>
      <w:r w:rsidR="00966222" w:rsidRPr="00605568">
        <w:rPr>
          <w:rFonts w:cs="Times New Roman"/>
          <w:sz w:val="26"/>
          <w:szCs w:val="26"/>
        </w:rPr>
        <w:t xml:space="preserve"> на период </w:t>
      </w:r>
      <w:r w:rsidR="00966222">
        <w:rPr>
          <w:rFonts w:cs="Times New Roman"/>
          <w:sz w:val="26"/>
          <w:szCs w:val="26"/>
        </w:rPr>
        <w:t>с 202</w:t>
      </w:r>
      <w:r w:rsidR="00604917">
        <w:rPr>
          <w:rFonts w:cs="Times New Roman"/>
          <w:sz w:val="26"/>
          <w:szCs w:val="26"/>
        </w:rPr>
        <w:t>5</w:t>
      </w:r>
      <w:r w:rsidR="00966222">
        <w:rPr>
          <w:rFonts w:cs="Times New Roman"/>
          <w:sz w:val="26"/>
          <w:szCs w:val="26"/>
        </w:rPr>
        <w:t xml:space="preserve"> </w:t>
      </w:r>
      <w:r w:rsidR="00966222" w:rsidRPr="00605568">
        <w:rPr>
          <w:rFonts w:cs="Times New Roman"/>
          <w:sz w:val="26"/>
          <w:szCs w:val="26"/>
        </w:rPr>
        <w:t xml:space="preserve">до </w:t>
      </w:r>
      <w:r w:rsidR="00966222">
        <w:rPr>
          <w:rFonts w:cs="Times New Roman"/>
          <w:sz w:val="26"/>
          <w:szCs w:val="26"/>
        </w:rPr>
        <w:t>202</w:t>
      </w:r>
      <w:r w:rsidR="00604917">
        <w:rPr>
          <w:rFonts w:cs="Times New Roman"/>
          <w:sz w:val="26"/>
          <w:szCs w:val="26"/>
        </w:rPr>
        <w:t>7</w:t>
      </w:r>
      <w:r w:rsidR="00966222">
        <w:rPr>
          <w:rFonts w:cs="Times New Roman"/>
          <w:sz w:val="26"/>
          <w:szCs w:val="26"/>
        </w:rPr>
        <w:t xml:space="preserve"> года с оценкой до </w:t>
      </w:r>
      <w:r w:rsidR="00966222" w:rsidRPr="00605568">
        <w:rPr>
          <w:rFonts w:cs="Times New Roman"/>
          <w:sz w:val="26"/>
          <w:szCs w:val="26"/>
        </w:rPr>
        <w:t>203</w:t>
      </w:r>
      <w:r w:rsidR="00966222">
        <w:rPr>
          <w:rFonts w:cs="Times New Roman"/>
          <w:sz w:val="26"/>
          <w:szCs w:val="26"/>
        </w:rPr>
        <w:t>0</w:t>
      </w:r>
      <w:r w:rsidR="00966222" w:rsidRPr="00605568">
        <w:rPr>
          <w:rFonts w:cs="Times New Roman"/>
          <w:sz w:val="26"/>
          <w:szCs w:val="26"/>
        </w:rPr>
        <w:t xml:space="preserve"> года</w:t>
      </w:r>
      <w:r w:rsidRPr="00605568">
        <w:rPr>
          <w:rFonts w:cs="Times New Roman"/>
          <w:sz w:val="26"/>
          <w:szCs w:val="26"/>
        </w:rPr>
        <w:t xml:space="preserve"> представлены </w:t>
      </w:r>
      <w:r w:rsidR="00966222">
        <w:rPr>
          <w:rFonts w:cs="Times New Roman"/>
          <w:sz w:val="26"/>
          <w:szCs w:val="26"/>
        </w:rPr>
        <w:t xml:space="preserve">далее </w:t>
      </w:r>
      <w:r w:rsidRPr="00605568">
        <w:rPr>
          <w:rFonts w:cs="Times New Roman"/>
          <w:sz w:val="26"/>
          <w:szCs w:val="26"/>
        </w:rPr>
        <w:t xml:space="preserve">в таблицах </w:t>
      </w:r>
      <w:r w:rsidR="00966222">
        <w:rPr>
          <w:rFonts w:cs="Times New Roman"/>
          <w:sz w:val="26"/>
          <w:szCs w:val="26"/>
        </w:rPr>
        <w:t>14</w:t>
      </w:r>
      <w:r w:rsidRPr="00605568">
        <w:rPr>
          <w:rFonts w:cs="Times New Roman"/>
          <w:sz w:val="26"/>
          <w:szCs w:val="26"/>
        </w:rPr>
        <w:t xml:space="preserve"> - 17.</w:t>
      </w:r>
      <w:proofErr w:type="gramEnd"/>
      <w:r w:rsidR="001B698F">
        <w:rPr>
          <w:rFonts w:cs="Times New Roman"/>
          <w:sz w:val="26"/>
          <w:szCs w:val="26"/>
        </w:rPr>
        <w:t xml:space="preserve"> </w:t>
      </w:r>
      <w:proofErr w:type="gramStart"/>
      <w:r w:rsidR="001B698F">
        <w:rPr>
          <w:rFonts w:cs="Times New Roman"/>
          <w:sz w:val="26"/>
          <w:szCs w:val="26"/>
        </w:rPr>
        <w:t>Сводный прогнозный ТЭБ на период с 202</w:t>
      </w:r>
      <w:r w:rsidR="00604917">
        <w:rPr>
          <w:rFonts w:cs="Times New Roman"/>
          <w:sz w:val="26"/>
          <w:szCs w:val="26"/>
        </w:rPr>
        <w:t>5</w:t>
      </w:r>
      <w:r w:rsidR="001B698F">
        <w:rPr>
          <w:rFonts w:cs="Times New Roman"/>
          <w:sz w:val="26"/>
          <w:szCs w:val="26"/>
        </w:rPr>
        <w:t xml:space="preserve"> </w:t>
      </w:r>
      <w:r w:rsidR="001B698F" w:rsidRPr="00605568">
        <w:rPr>
          <w:rFonts w:cs="Times New Roman"/>
          <w:sz w:val="26"/>
          <w:szCs w:val="26"/>
        </w:rPr>
        <w:t xml:space="preserve">до </w:t>
      </w:r>
      <w:r w:rsidR="001B698F">
        <w:rPr>
          <w:rFonts w:cs="Times New Roman"/>
          <w:sz w:val="26"/>
          <w:szCs w:val="26"/>
        </w:rPr>
        <w:t>202</w:t>
      </w:r>
      <w:r w:rsidR="00604917">
        <w:rPr>
          <w:rFonts w:cs="Times New Roman"/>
          <w:sz w:val="26"/>
          <w:szCs w:val="26"/>
        </w:rPr>
        <w:t>7</w:t>
      </w:r>
      <w:r w:rsidR="001B698F">
        <w:rPr>
          <w:rFonts w:cs="Times New Roman"/>
          <w:sz w:val="26"/>
          <w:szCs w:val="26"/>
        </w:rPr>
        <w:t xml:space="preserve"> года с оценкой до </w:t>
      </w:r>
      <w:r w:rsidR="001B698F" w:rsidRPr="00605568">
        <w:rPr>
          <w:rFonts w:cs="Times New Roman"/>
          <w:sz w:val="26"/>
          <w:szCs w:val="26"/>
        </w:rPr>
        <w:t>203</w:t>
      </w:r>
      <w:r w:rsidR="001B698F">
        <w:rPr>
          <w:rFonts w:cs="Times New Roman"/>
          <w:sz w:val="26"/>
          <w:szCs w:val="26"/>
        </w:rPr>
        <w:t>0</w:t>
      </w:r>
      <w:r w:rsidR="001B698F" w:rsidRPr="00605568">
        <w:rPr>
          <w:rFonts w:cs="Times New Roman"/>
          <w:sz w:val="26"/>
          <w:szCs w:val="26"/>
        </w:rPr>
        <w:t xml:space="preserve"> года</w:t>
      </w:r>
      <w:r w:rsidR="001B698F">
        <w:rPr>
          <w:rFonts w:cs="Times New Roman"/>
          <w:sz w:val="26"/>
          <w:szCs w:val="26"/>
        </w:rPr>
        <w:t xml:space="preserve"> представлен в таблице 18.</w:t>
      </w:r>
      <w:proofErr w:type="gramEnd"/>
    </w:p>
    <w:p w:rsidR="001B698F" w:rsidRDefault="001B698F" w:rsidP="00605568">
      <w:pPr>
        <w:ind w:firstLine="708"/>
        <w:jc w:val="both"/>
        <w:rPr>
          <w:rFonts w:cs="Times New Roman"/>
          <w:sz w:val="26"/>
          <w:szCs w:val="26"/>
        </w:rPr>
      </w:pPr>
    </w:p>
    <w:p w:rsidR="00966222" w:rsidRDefault="00966222" w:rsidP="00315EF7">
      <w:pPr>
        <w:ind w:firstLine="708"/>
        <w:jc w:val="both"/>
        <w:rPr>
          <w:rFonts w:cs="Times New Roman"/>
          <w:sz w:val="26"/>
          <w:szCs w:val="26"/>
        </w:rPr>
        <w:sectPr w:rsidR="00966222" w:rsidSect="00895E3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66222" w:rsidRPr="00E80662" w:rsidRDefault="00966222" w:rsidP="00966222">
      <w:pPr>
        <w:pStyle w:val="af2"/>
        <w:spacing w:line="240" w:lineRule="auto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14</w:t>
      </w:r>
      <w:r w:rsidRPr="00E80662">
        <w:rPr>
          <w:sz w:val="26"/>
          <w:szCs w:val="26"/>
        </w:rPr>
        <w:t xml:space="preserve"> - </w:t>
      </w:r>
      <w:r>
        <w:rPr>
          <w:sz w:val="26"/>
          <w:szCs w:val="26"/>
        </w:rPr>
        <w:t>Прогнозный</w:t>
      </w:r>
      <w:r w:rsidRPr="00E80662">
        <w:rPr>
          <w:sz w:val="26"/>
          <w:szCs w:val="26"/>
        </w:rPr>
        <w:t xml:space="preserve"> ТЭБ </w:t>
      </w:r>
      <w:r>
        <w:rPr>
          <w:sz w:val="26"/>
          <w:szCs w:val="26"/>
        </w:rPr>
        <w:t>МО «Город Отрадное»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на 202</w:t>
      </w:r>
      <w:r w:rsidR="00604917">
        <w:rPr>
          <w:sz w:val="26"/>
          <w:szCs w:val="26"/>
        </w:rPr>
        <w:t>5</w:t>
      </w:r>
      <w:r w:rsidRPr="00E80662">
        <w:rPr>
          <w:sz w:val="26"/>
          <w:szCs w:val="26"/>
        </w:rPr>
        <w:t xml:space="preserve"> г. (</w:t>
      </w:r>
      <w:r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</w:p>
    <w:tbl>
      <w:tblPr>
        <w:tblStyle w:val="a3"/>
        <w:tblW w:w="14596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2547"/>
        <w:gridCol w:w="850"/>
        <w:gridCol w:w="1119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20"/>
      </w:tblGrid>
      <w:tr w:rsidR="00966222" w:rsidRPr="005239B5" w:rsidTr="00CD0C09">
        <w:trPr>
          <w:tblHeader/>
        </w:trPr>
        <w:tc>
          <w:tcPr>
            <w:tcW w:w="2547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Строка баланса</w:t>
            </w:r>
          </w:p>
        </w:tc>
        <w:tc>
          <w:tcPr>
            <w:tcW w:w="85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Инде</w:t>
            </w:r>
            <w:proofErr w:type="gramStart"/>
            <w:r w:rsidRPr="00CD0C09">
              <w:rPr>
                <w:sz w:val="20"/>
                <w:szCs w:val="20"/>
              </w:rPr>
              <w:t>кс стр</w:t>
            </w:r>
            <w:proofErr w:type="gramEnd"/>
            <w:r w:rsidRPr="00CD0C09">
              <w:rPr>
                <w:sz w:val="20"/>
                <w:szCs w:val="20"/>
              </w:rPr>
              <w:t>оки</w:t>
            </w:r>
          </w:p>
        </w:tc>
        <w:tc>
          <w:tcPr>
            <w:tcW w:w="1119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Уголь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Сырая нефть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D0C09">
              <w:rPr>
                <w:sz w:val="20"/>
                <w:szCs w:val="20"/>
              </w:rPr>
              <w:t>Нефте-продукты</w:t>
            </w:r>
            <w:proofErr w:type="gramEnd"/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D0C09">
              <w:rPr>
                <w:sz w:val="20"/>
                <w:szCs w:val="20"/>
              </w:rPr>
              <w:t>Природ-ный</w:t>
            </w:r>
            <w:proofErr w:type="spellEnd"/>
            <w:proofErr w:type="gramEnd"/>
            <w:r w:rsidRPr="00CD0C09">
              <w:rPr>
                <w:sz w:val="20"/>
                <w:szCs w:val="20"/>
              </w:rPr>
              <w:t xml:space="preserve"> газ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Прочее твердое топливо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D0C09">
              <w:rPr>
                <w:sz w:val="20"/>
                <w:szCs w:val="20"/>
              </w:rPr>
              <w:t>Гидро-энергия</w:t>
            </w:r>
            <w:proofErr w:type="gramEnd"/>
            <w:r w:rsidRPr="00CD0C09">
              <w:rPr>
                <w:sz w:val="20"/>
                <w:szCs w:val="20"/>
              </w:rPr>
              <w:t xml:space="preserve"> и НВИЭ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Атомная энергия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D0C09">
              <w:rPr>
                <w:sz w:val="20"/>
                <w:szCs w:val="20"/>
              </w:rPr>
              <w:t>Электро-энергия</w:t>
            </w:r>
            <w:proofErr w:type="gramEnd"/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Тепловая энергия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Всего</w:t>
            </w:r>
          </w:p>
        </w:tc>
      </w:tr>
      <w:tr w:rsidR="00966222" w:rsidRPr="005239B5" w:rsidTr="00CD0C09">
        <w:trPr>
          <w:tblHeader/>
        </w:trPr>
        <w:tc>
          <w:tcPr>
            <w:tcW w:w="2547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</w:t>
            </w:r>
          </w:p>
        </w:tc>
        <w:tc>
          <w:tcPr>
            <w:tcW w:w="85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Б</w:t>
            </w:r>
          </w:p>
        </w:tc>
        <w:tc>
          <w:tcPr>
            <w:tcW w:w="1119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</w:t>
            </w:r>
          </w:p>
        </w:tc>
        <w:tc>
          <w:tcPr>
            <w:tcW w:w="1120" w:type="dxa"/>
            <w:vAlign w:val="center"/>
          </w:tcPr>
          <w:p w:rsidR="00966222" w:rsidRPr="00CD0C09" w:rsidRDefault="00966222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энергетических ресурсов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Ввоз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5 936,8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39 350,7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146,4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16 414,8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58,5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61 907,2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Вывоз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Изменение запасов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12,0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15,0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Потребление первичной энергии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5 948,8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39 350,7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149,4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16 414,8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58,5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61 922,2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Статистическое расхождение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электрической энергии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тепловой энергии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-48,0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-16 923,2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-147,4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15 620,0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-1 498,6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Теплоэлектростанции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Котельные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-48,0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-16 923,2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-147,4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15 620,0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-1 498,6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Электрокотельные и теплоустановки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8.3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Преобразование энергетических ресурсов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нефти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газа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Обогащение угля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9.3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Собственные нужды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-690,5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-690,5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Потери при передаче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-1 491,7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-1 237,6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-2 729,3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Конечное потребление энергетических ресурсов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5 900,8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22 427,5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149,4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14 775,7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13 750,4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57 003,8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Сельское хозяйство, рыболовство и рыбоводство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lastRenderedPageBreak/>
              <w:t>Промышленность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1 264,6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10 400,4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30,0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9 698,9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291,1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21 685,0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обрабатывающих производств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9 144,8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6 268,9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131,9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15 545,6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прочих производств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1 264,6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1 255,6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30,0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3 430,0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159,2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6 139,4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1 018,0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62,8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27,0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1 107,8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Транспорт и связь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2 846,9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32,6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51,2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2 930,7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Железнодорожный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16.1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Трубопроводный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16.2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Автомобильный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16.3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2 846,9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32,0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2 878,9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Прочий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16.4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32,6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19,2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51,8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Сфера услуг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3,9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43,0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529,0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1 402,1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1 978,0</w:t>
            </w:r>
          </w:p>
        </w:tc>
      </w:tr>
      <w:tr w:rsidR="00CD0C09" w:rsidRPr="005239B5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Население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1 785,0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11 005,2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75,2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4 452,4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11 979,0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29 296,8</w:t>
            </w:r>
          </w:p>
        </w:tc>
      </w:tr>
      <w:tr w:rsidR="00CD0C09" w:rsidRPr="00BA5912" w:rsidTr="00CD0C09">
        <w:tc>
          <w:tcPr>
            <w:tcW w:w="2547" w:type="dxa"/>
            <w:vAlign w:val="center"/>
          </w:tcPr>
          <w:p w:rsidR="00CD0C09" w:rsidRPr="00CD0C09" w:rsidRDefault="00CD0C09" w:rsidP="00CD0C0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Использование ТЭР в качестве сырья и на нетопливные нужды</w:t>
            </w:r>
          </w:p>
        </w:tc>
        <w:tc>
          <w:tcPr>
            <w:tcW w:w="85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4,3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1,2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D0C09" w:rsidRPr="00CD0C09" w:rsidRDefault="00CD0C09" w:rsidP="00CD0C0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5,5</w:t>
            </w:r>
          </w:p>
        </w:tc>
      </w:tr>
    </w:tbl>
    <w:p w:rsidR="00966222" w:rsidRDefault="00966222" w:rsidP="00966222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 xml:space="preserve">Расчеты на основе </w:t>
      </w:r>
      <w:r w:rsidR="004F2B45">
        <w:rPr>
          <w:rFonts w:cs="Times New Roman"/>
          <w:sz w:val="26"/>
          <w:szCs w:val="26"/>
        </w:rPr>
        <w:t xml:space="preserve">прогнозных </w:t>
      </w:r>
      <w:r>
        <w:rPr>
          <w:rFonts w:cs="Times New Roman"/>
          <w:sz w:val="26"/>
          <w:szCs w:val="26"/>
        </w:rPr>
        <w:t>однопродуктовых балансов ТЭР</w:t>
      </w:r>
      <w:r w:rsidRPr="00C906DB">
        <w:rPr>
          <w:rFonts w:cs="Times New Roman"/>
          <w:sz w:val="26"/>
          <w:szCs w:val="26"/>
        </w:rPr>
        <w:t>.</w:t>
      </w:r>
    </w:p>
    <w:p w:rsidR="00F42B9F" w:rsidRDefault="00F42B9F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591889" w:rsidRDefault="00591889">
      <w:pPr>
        <w:spacing w:after="200"/>
        <w:rPr>
          <w:rFonts w:eastAsia="Times New Roman" w:cs="Times New Roman"/>
          <w:sz w:val="26"/>
          <w:szCs w:val="26"/>
          <w:lang w:eastAsia="ru-RU"/>
        </w:rPr>
      </w:pPr>
      <w:r>
        <w:rPr>
          <w:sz w:val="26"/>
          <w:szCs w:val="26"/>
        </w:rPr>
        <w:br w:type="page"/>
      </w:r>
    </w:p>
    <w:p w:rsidR="00591889" w:rsidRPr="00E80662" w:rsidRDefault="00591889" w:rsidP="00591889">
      <w:pPr>
        <w:pStyle w:val="af2"/>
        <w:spacing w:line="240" w:lineRule="auto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15</w:t>
      </w:r>
      <w:r w:rsidRPr="00E80662">
        <w:rPr>
          <w:sz w:val="26"/>
          <w:szCs w:val="26"/>
        </w:rPr>
        <w:t xml:space="preserve"> - </w:t>
      </w:r>
      <w:r>
        <w:rPr>
          <w:sz w:val="26"/>
          <w:szCs w:val="26"/>
        </w:rPr>
        <w:t>Прогнозный</w:t>
      </w:r>
      <w:r w:rsidRPr="00E80662">
        <w:rPr>
          <w:sz w:val="26"/>
          <w:szCs w:val="26"/>
        </w:rPr>
        <w:t xml:space="preserve"> ТЭБ </w:t>
      </w:r>
      <w:r>
        <w:rPr>
          <w:sz w:val="26"/>
          <w:szCs w:val="26"/>
        </w:rPr>
        <w:t>МО «Город Отрадное»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на 202</w:t>
      </w:r>
      <w:r w:rsidR="00604917">
        <w:rPr>
          <w:sz w:val="26"/>
          <w:szCs w:val="26"/>
        </w:rPr>
        <w:t>6</w:t>
      </w:r>
      <w:r w:rsidRPr="00E80662">
        <w:rPr>
          <w:sz w:val="26"/>
          <w:szCs w:val="26"/>
        </w:rPr>
        <w:t xml:space="preserve"> г. (</w:t>
      </w:r>
      <w:r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</w:p>
    <w:tbl>
      <w:tblPr>
        <w:tblStyle w:val="a3"/>
        <w:tblW w:w="14596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2547"/>
        <w:gridCol w:w="850"/>
        <w:gridCol w:w="1119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20"/>
      </w:tblGrid>
      <w:tr w:rsidR="00591889" w:rsidRPr="005239B5" w:rsidTr="00591889">
        <w:trPr>
          <w:tblHeader/>
        </w:trPr>
        <w:tc>
          <w:tcPr>
            <w:tcW w:w="2547" w:type="dxa"/>
            <w:vAlign w:val="center"/>
          </w:tcPr>
          <w:p w:rsidR="00591889" w:rsidRPr="00CD0C09" w:rsidRDefault="00591889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Строка баланса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Инде</w:t>
            </w:r>
            <w:proofErr w:type="gramStart"/>
            <w:r w:rsidRPr="00CD0C09">
              <w:rPr>
                <w:sz w:val="20"/>
                <w:szCs w:val="20"/>
              </w:rPr>
              <w:t>кс стр</w:t>
            </w:r>
            <w:proofErr w:type="gramEnd"/>
            <w:r w:rsidRPr="00CD0C09">
              <w:rPr>
                <w:sz w:val="20"/>
                <w:szCs w:val="20"/>
              </w:rPr>
              <w:t>оки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Уголь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Сырая нефть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591889">
              <w:rPr>
                <w:sz w:val="20"/>
                <w:szCs w:val="20"/>
              </w:rPr>
              <w:t>Нефте-продукты</w:t>
            </w:r>
            <w:proofErr w:type="gramEnd"/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591889">
              <w:rPr>
                <w:sz w:val="20"/>
                <w:szCs w:val="20"/>
              </w:rPr>
              <w:t>Природ-ный</w:t>
            </w:r>
            <w:proofErr w:type="spellEnd"/>
            <w:proofErr w:type="gramEnd"/>
            <w:r w:rsidRPr="00591889">
              <w:rPr>
                <w:sz w:val="20"/>
                <w:szCs w:val="20"/>
              </w:rPr>
              <w:t xml:space="preserve"> газ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Прочее твердое топливо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591889">
              <w:rPr>
                <w:sz w:val="20"/>
                <w:szCs w:val="20"/>
              </w:rPr>
              <w:t>Гидро-энергия</w:t>
            </w:r>
            <w:proofErr w:type="gramEnd"/>
            <w:r w:rsidRPr="00591889">
              <w:rPr>
                <w:sz w:val="20"/>
                <w:szCs w:val="20"/>
              </w:rPr>
              <w:t xml:space="preserve"> и НВИЭ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Атомная энергия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591889">
              <w:rPr>
                <w:sz w:val="20"/>
                <w:szCs w:val="20"/>
              </w:rPr>
              <w:t>Электро-энергия</w:t>
            </w:r>
            <w:proofErr w:type="gramEnd"/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Тепловая энергия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Всего</w:t>
            </w:r>
          </w:p>
        </w:tc>
      </w:tr>
      <w:tr w:rsidR="00591889" w:rsidRPr="005239B5" w:rsidTr="00591889">
        <w:trPr>
          <w:tblHeader/>
        </w:trPr>
        <w:tc>
          <w:tcPr>
            <w:tcW w:w="2547" w:type="dxa"/>
            <w:vAlign w:val="center"/>
          </w:tcPr>
          <w:p w:rsidR="00591889" w:rsidRPr="00CD0C09" w:rsidRDefault="00591889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Б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7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10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энергетических ресурсов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Ввоз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5 907,8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39 408,3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148,0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16 442,5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58,2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61 964,8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Вывоз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Изменение запасов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12,0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-2,0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10,0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Потребление первичной энергии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5 919,8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39 408,3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146,0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16 442,5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58,2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61 974,8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Статистическое расхождение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электрической энергии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тепловой энергии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-16 979,6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-147,9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15 672,0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-1 455,5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Теплоэлектростанции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Котельные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-16 979,6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-147,9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15 672,0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-1 455,5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Электрокотельные и теплоустановки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8.3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Преобразование энергетических ресурсов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нефти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газа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Обогащение угля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9.3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Собственные нужды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-690,5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-690,5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Потери при передаче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-1 494,2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-1 238,2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-2 732,4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Конечное потребление энергетических ресурсов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5 919,8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22 428,7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146,0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14 800,4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13 801,5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57 096,4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Сельское хозяйство, рыболовство и рыбоводство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lastRenderedPageBreak/>
              <w:t>Промышленность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1 267,0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10 400,8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29,2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9 703,2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292,2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21 692,4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обрабатывающих производств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9 144,9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6 270,6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132,5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15 548,0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прочих производств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1 267,0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1 255,9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29,2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3 432,6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159,7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6 144,4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1 018,2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62,8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27,1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1 108,1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Транспорт и связь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2 857,1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32,4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51,4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2 940,9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Железнодорожный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16.1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Трубопроводный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16.2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Автомобильный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16.3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2 857,1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32,1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2 889,2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Прочий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16.4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32,4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19,3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51,7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Сфера услуг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3,9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41,8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531,2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1 402,2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1 979,1</w:t>
            </w:r>
          </w:p>
        </w:tc>
      </w:tr>
      <w:tr w:rsidR="00591889" w:rsidRPr="005239B5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Население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1 791,4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11 005,8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73,9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4 470,8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12 028,6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29 370,5</w:t>
            </w:r>
          </w:p>
        </w:tc>
      </w:tr>
      <w:tr w:rsidR="00591889" w:rsidRPr="00BA5912" w:rsidTr="00591889">
        <w:tc>
          <w:tcPr>
            <w:tcW w:w="2547" w:type="dxa"/>
            <w:vAlign w:val="center"/>
          </w:tcPr>
          <w:p w:rsidR="00591889" w:rsidRPr="00CD0C09" w:rsidRDefault="00591889" w:rsidP="00591889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Использование ТЭР в качестве сырья и на нетопливные нужды</w:t>
            </w:r>
          </w:p>
        </w:tc>
        <w:tc>
          <w:tcPr>
            <w:tcW w:w="850" w:type="dxa"/>
            <w:vAlign w:val="center"/>
          </w:tcPr>
          <w:p w:rsidR="00591889" w:rsidRPr="00CD0C0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4,3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1,1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591889" w:rsidRPr="00591889" w:rsidRDefault="00591889" w:rsidP="00591889">
            <w:pPr>
              <w:spacing w:after="0"/>
              <w:jc w:val="center"/>
              <w:rPr>
                <w:sz w:val="20"/>
                <w:szCs w:val="20"/>
              </w:rPr>
            </w:pPr>
            <w:r w:rsidRPr="00591889">
              <w:rPr>
                <w:sz w:val="20"/>
                <w:szCs w:val="20"/>
              </w:rPr>
              <w:t>5,4</w:t>
            </w:r>
          </w:p>
        </w:tc>
      </w:tr>
    </w:tbl>
    <w:p w:rsidR="004F2B45" w:rsidRDefault="004F2B45" w:rsidP="004F2B45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>Расчеты на основе прогнозных однопродуктовых балансов ТЭР</w:t>
      </w:r>
      <w:r w:rsidRPr="00C906DB">
        <w:rPr>
          <w:rFonts w:cs="Times New Roman"/>
          <w:sz w:val="26"/>
          <w:szCs w:val="26"/>
        </w:rPr>
        <w:t>.</w:t>
      </w:r>
    </w:p>
    <w:p w:rsidR="00591889" w:rsidRDefault="00591889" w:rsidP="00591889">
      <w:pPr>
        <w:ind w:firstLine="708"/>
        <w:jc w:val="both"/>
        <w:rPr>
          <w:rFonts w:cs="Times New Roman"/>
          <w:sz w:val="26"/>
          <w:szCs w:val="26"/>
        </w:rPr>
      </w:pPr>
    </w:p>
    <w:p w:rsidR="004F2B45" w:rsidRDefault="004F2B45">
      <w:pPr>
        <w:spacing w:after="200"/>
        <w:rPr>
          <w:rFonts w:eastAsia="Times New Roman" w:cs="Times New Roman"/>
          <w:sz w:val="26"/>
          <w:szCs w:val="26"/>
          <w:lang w:eastAsia="ru-RU"/>
        </w:rPr>
      </w:pPr>
      <w:r>
        <w:rPr>
          <w:sz w:val="26"/>
          <w:szCs w:val="26"/>
        </w:rPr>
        <w:br w:type="page"/>
      </w:r>
    </w:p>
    <w:p w:rsidR="004F2B45" w:rsidRPr="00E80662" w:rsidRDefault="004F2B45" w:rsidP="004F2B45">
      <w:pPr>
        <w:pStyle w:val="af2"/>
        <w:spacing w:line="240" w:lineRule="auto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16</w:t>
      </w:r>
      <w:r w:rsidRPr="00E80662">
        <w:rPr>
          <w:sz w:val="26"/>
          <w:szCs w:val="26"/>
        </w:rPr>
        <w:t xml:space="preserve"> - </w:t>
      </w:r>
      <w:r>
        <w:rPr>
          <w:sz w:val="26"/>
          <w:szCs w:val="26"/>
        </w:rPr>
        <w:t>Прогнозный</w:t>
      </w:r>
      <w:r w:rsidRPr="00E80662">
        <w:rPr>
          <w:sz w:val="26"/>
          <w:szCs w:val="26"/>
        </w:rPr>
        <w:t xml:space="preserve"> ТЭБ </w:t>
      </w:r>
      <w:r>
        <w:rPr>
          <w:sz w:val="26"/>
          <w:szCs w:val="26"/>
        </w:rPr>
        <w:t>МО «Город Отрадное»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на 202</w:t>
      </w:r>
      <w:r w:rsidR="00604917">
        <w:rPr>
          <w:sz w:val="26"/>
          <w:szCs w:val="26"/>
        </w:rPr>
        <w:t>7</w:t>
      </w:r>
      <w:r w:rsidRPr="00E80662">
        <w:rPr>
          <w:sz w:val="26"/>
          <w:szCs w:val="26"/>
        </w:rPr>
        <w:t xml:space="preserve"> г. (</w:t>
      </w:r>
      <w:r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</w:p>
    <w:tbl>
      <w:tblPr>
        <w:tblStyle w:val="a3"/>
        <w:tblW w:w="14596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2547"/>
        <w:gridCol w:w="850"/>
        <w:gridCol w:w="1119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20"/>
      </w:tblGrid>
      <w:tr w:rsidR="004F2B45" w:rsidRPr="005239B5" w:rsidTr="004F2B45">
        <w:trPr>
          <w:tblHeader/>
        </w:trPr>
        <w:tc>
          <w:tcPr>
            <w:tcW w:w="2547" w:type="dxa"/>
            <w:vAlign w:val="center"/>
          </w:tcPr>
          <w:p w:rsidR="004F2B45" w:rsidRPr="00CD0C09" w:rsidRDefault="004F2B4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Строка баланса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Инде</w:t>
            </w:r>
            <w:proofErr w:type="gramStart"/>
            <w:r w:rsidRPr="00CD0C09">
              <w:rPr>
                <w:sz w:val="20"/>
                <w:szCs w:val="20"/>
              </w:rPr>
              <w:t>кс стр</w:t>
            </w:r>
            <w:proofErr w:type="gramEnd"/>
            <w:r w:rsidRPr="00CD0C09">
              <w:rPr>
                <w:sz w:val="20"/>
                <w:szCs w:val="20"/>
              </w:rPr>
              <w:t>оки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Уголь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Сырая нефть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4F2B45">
              <w:rPr>
                <w:sz w:val="20"/>
                <w:szCs w:val="20"/>
              </w:rPr>
              <w:t>Нефте-продукты</w:t>
            </w:r>
            <w:proofErr w:type="gramEnd"/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F2B45">
              <w:rPr>
                <w:sz w:val="20"/>
                <w:szCs w:val="20"/>
              </w:rPr>
              <w:t>Природ-ный</w:t>
            </w:r>
            <w:proofErr w:type="spellEnd"/>
            <w:proofErr w:type="gramEnd"/>
            <w:r w:rsidRPr="004F2B45">
              <w:rPr>
                <w:sz w:val="20"/>
                <w:szCs w:val="20"/>
              </w:rPr>
              <w:t xml:space="preserve"> газ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Прочее твердое топливо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4F2B45">
              <w:rPr>
                <w:sz w:val="20"/>
                <w:szCs w:val="20"/>
              </w:rPr>
              <w:t>Гидро-энергия</w:t>
            </w:r>
            <w:proofErr w:type="gramEnd"/>
            <w:r w:rsidRPr="004F2B45">
              <w:rPr>
                <w:sz w:val="20"/>
                <w:szCs w:val="20"/>
              </w:rPr>
              <w:t xml:space="preserve"> и НВИЭ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Атомная энергия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4F2B45">
              <w:rPr>
                <w:sz w:val="20"/>
                <w:szCs w:val="20"/>
              </w:rPr>
              <w:t>Электро-энергия</w:t>
            </w:r>
            <w:proofErr w:type="gramEnd"/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Тепловая энергия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Всего</w:t>
            </w:r>
          </w:p>
        </w:tc>
      </w:tr>
      <w:tr w:rsidR="004F2B45" w:rsidRPr="005239B5" w:rsidTr="004F2B45">
        <w:trPr>
          <w:tblHeader/>
        </w:trPr>
        <w:tc>
          <w:tcPr>
            <w:tcW w:w="2547" w:type="dxa"/>
            <w:vAlign w:val="center"/>
          </w:tcPr>
          <w:p w:rsidR="004F2B45" w:rsidRPr="00CD0C09" w:rsidRDefault="004F2B4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Б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7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9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10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энергетических ресурсов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Ввоз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5 942,0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39 447,3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144,3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16 460,2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62 047,8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Вывоз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Изменение запасов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-2,0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-2,0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Потребление первичной энергии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5 942,0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39 447,3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142,3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16 460,2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62 045,8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Статистическое расхождение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электрической энергии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тепловой энергии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-17 014,3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-148,2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15 704,0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-1 458,5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Теплоэлектростанции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Котельные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-17 014,3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-148,2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15 704,0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-1 458,5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Электрокотельные и теплоустановки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8.3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Преобразование энергетических ресурсов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нефти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газа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Обогащение угля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9.3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Собственные нужды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-698,0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-698,0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Потери при передаче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-1 495,8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-1 252,0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-2 747,8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Конечное потребление энергетических ресурсов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5 942,0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22 433,0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142,3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14 816,2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13 808,0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57 141,5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Сельское хозяйство, рыболовство и рыбоводство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lastRenderedPageBreak/>
              <w:t>Промышленность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1 272,8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10 401,9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28,7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9 716,3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293,5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21 713,2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обрабатывающих производств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9 145,6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6 277,4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133,2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15 556,2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прочих производств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1 272,8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1 256,3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28,7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3 438,9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160,3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6 157,0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1 018,5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63,4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27,2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1 109,1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Транспорт и связь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2 867,4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32,4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51,8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2 951,6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Железнодорожный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16.1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Трубопроводный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16.2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Автомобильный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16.3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2 867,4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32,3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2 899,7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Прочий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16.4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32,4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19,5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51,9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Сфера услуг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39,6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531,4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1 401,9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1 976,9</w:t>
            </w:r>
          </w:p>
        </w:tc>
      </w:tr>
      <w:tr w:rsidR="004F2B45" w:rsidRPr="005239B5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Население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1 797,8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11 008,6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73,0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4 472,7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12 033,6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29 385,7</w:t>
            </w:r>
          </w:p>
        </w:tc>
      </w:tr>
      <w:tr w:rsidR="004F2B45" w:rsidRPr="00BA5912" w:rsidTr="004F2B45">
        <w:tc>
          <w:tcPr>
            <w:tcW w:w="2547" w:type="dxa"/>
            <w:vAlign w:val="center"/>
          </w:tcPr>
          <w:p w:rsidR="004F2B45" w:rsidRPr="00CD0C09" w:rsidRDefault="004F2B45" w:rsidP="004F2B4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Использование ТЭР в качестве сырья и на нетопливные нужды</w:t>
            </w:r>
          </w:p>
        </w:tc>
        <w:tc>
          <w:tcPr>
            <w:tcW w:w="850" w:type="dxa"/>
            <w:vAlign w:val="center"/>
          </w:tcPr>
          <w:p w:rsidR="004F2B45" w:rsidRPr="00CD0C09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4,0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1,0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4F2B45" w:rsidRPr="004F2B45" w:rsidRDefault="004F2B45" w:rsidP="004F2B45">
            <w:pPr>
              <w:spacing w:after="0"/>
              <w:jc w:val="center"/>
              <w:rPr>
                <w:sz w:val="20"/>
                <w:szCs w:val="20"/>
              </w:rPr>
            </w:pPr>
            <w:r w:rsidRPr="004F2B45">
              <w:rPr>
                <w:sz w:val="20"/>
                <w:szCs w:val="20"/>
              </w:rPr>
              <w:t>5,0</w:t>
            </w:r>
          </w:p>
        </w:tc>
      </w:tr>
    </w:tbl>
    <w:p w:rsidR="004F2B45" w:rsidRDefault="004F2B45" w:rsidP="004F2B45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>Расчеты на основе прогнозных однопродуктовых балансов ТЭР</w:t>
      </w:r>
      <w:r w:rsidRPr="00C906DB">
        <w:rPr>
          <w:rFonts w:cs="Times New Roman"/>
          <w:sz w:val="26"/>
          <w:szCs w:val="26"/>
        </w:rPr>
        <w:t>.</w:t>
      </w:r>
    </w:p>
    <w:p w:rsidR="004F2B45" w:rsidRDefault="004F2B45" w:rsidP="004F2B45">
      <w:pPr>
        <w:ind w:firstLine="708"/>
        <w:jc w:val="both"/>
        <w:rPr>
          <w:rFonts w:cs="Times New Roman"/>
          <w:sz w:val="26"/>
          <w:szCs w:val="26"/>
        </w:rPr>
      </w:pPr>
    </w:p>
    <w:p w:rsidR="00CE6A85" w:rsidRDefault="00CE6A85">
      <w:pPr>
        <w:spacing w:after="200"/>
        <w:rPr>
          <w:rFonts w:eastAsia="Times New Roman" w:cs="Times New Roman"/>
          <w:sz w:val="26"/>
          <w:szCs w:val="26"/>
          <w:lang w:eastAsia="ru-RU"/>
        </w:rPr>
      </w:pPr>
      <w:r>
        <w:rPr>
          <w:sz w:val="26"/>
          <w:szCs w:val="26"/>
        </w:rPr>
        <w:br w:type="page"/>
      </w:r>
    </w:p>
    <w:p w:rsidR="00CE6A85" w:rsidRPr="00E80662" w:rsidRDefault="00CE6A85" w:rsidP="00CE6A85">
      <w:pPr>
        <w:pStyle w:val="af2"/>
        <w:spacing w:line="240" w:lineRule="auto"/>
        <w:rPr>
          <w:sz w:val="26"/>
          <w:szCs w:val="26"/>
        </w:rPr>
      </w:pPr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17</w:t>
      </w:r>
      <w:r w:rsidRPr="00E80662">
        <w:rPr>
          <w:sz w:val="26"/>
          <w:szCs w:val="26"/>
        </w:rPr>
        <w:t xml:space="preserve"> - </w:t>
      </w:r>
      <w:r>
        <w:rPr>
          <w:sz w:val="26"/>
          <w:szCs w:val="26"/>
        </w:rPr>
        <w:t>Прогнозный</w:t>
      </w:r>
      <w:r w:rsidRPr="00E80662">
        <w:rPr>
          <w:sz w:val="26"/>
          <w:szCs w:val="26"/>
        </w:rPr>
        <w:t xml:space="preserve"> ТЭБ </w:t>
      </w:r>
      <w:r>
        <w:rPr>
          <w:sz w:val="26"/>
          <w:szCs w:val="26"/>
        </w:rPr>
        <w:t>МО «Город Отрадное»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на 2030</w:t>
      </w:r>
      <w:r w:rsidRPr="00E80662">
        <w:rPr>
          <w:sz w:val="26"/>
          <w:szCs w:val="26"/>
        </w:rPr>
        <w:t xml:space="preserve"> г.</w:t>
      </w:r>
      <w:r>
        <w:rPr>
          <w:sz w:val="26"/>
          <w:szCs w:val="26"/>
        </w:rPr>
        <w:t>, оценка</w:t>
      </w:r>
      <w:r w:rsidRPr="00E80662">
        <w:rPr>
          <w:sz w:val="26"/>
          <w:szCs w:val="26"/>
        </w:rPr>
        <w:t xml:space="preserve"> (</w:t>
      </w:r>
      <w:r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</w:p>
    <w:tbl>
      <w:tblPr>
        <w:tblStyle w:val="a3"/>
        <w:tblW w:w="14596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2547"/>
        <w:gridCol w:w="850"/>
        <w:gridCol w:w="1119"/>
        <w:gridCol w:w="1120"/>
        <w:gridCol w:w="1120"/>
        <w:gridCol w:w="1120"/>
        <w:gridCol w:w="1120"/>
        <w:gridCol w:w="1120"/>
        <w:gridCol w:w="1120"/>
        <w:gridCol w:w="1120"/>
        <w:gridCol w:w="1120"/>
        <w:gridCol w:w="1120"/>
      </w:tblGrid>
      <w:tr w:rsidR="00CE6A85" w:rsidRPr="005239B5" w:rsidTr="00CE6A85">
        <w:trPr>
          <w:tblHeader/>
        </w:trPr>
        <w:tc>
          <w:tcPr>
            <w:tcW w:w="2547" w:type="dxa"/>
            <w:vAlign w:val="center"/>
          </w:tcPr>
          <w:p w:rsidR="00CE6A85" w:rsidRPr="00CD0C09" w:rsidRDefault="00CE6A8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Строка баланса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Инде</w:t>
            </w:r>
            <w:proofErr w:type="gramStart"/>
            <w:r w:rsidRPr="00CD0C09">
              <w:rPr>
                <w:sz w:val="20"/>
                <w:szCs w:val="20"/>
              </w:rPr>
              <w:t>кс стр</w:t>
            </w:r>
            <w:proofErr w:type="gramEnd"/>
            <w:r w:rsidRPr="00CD0C09">
              <w:rPr>
                <w:sz w:val="20"/>
                <w:szCs w:val="20"/>
              </w:rPr>
              <w:t>оки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Уголь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Сырая нефть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E6A85">
              <w:rPr>
                <w:sz w:val="20"/>
                <w:szCs w:val="20"/>
              </w:rPr>
              <w:t>Нефте-продукты</w:t>
            </w:r>
            <w:proofErr w:type="gramEnd"/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E6A85">
              <w:rPr>
                <w:sz w:val="20"/>
                <w:szCs w:val="20"/>
              </w:rPr>
              <w:t>Природ-ный</w:t>
            </w:r>
            <w:proofErr w:type="spellEnd"/>
            <w:proofErr w:type="gramEnd"/>
            <w:r w:rsidRPr="00CE6A85">
              <w:rPr>
                <w:sz w:val="20"/>
                <w:szCs w:val="20"/>
              </w:rPr>
              <w:t xml:space="preserve"> газ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Прочее твердое топливо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E6A85">
              <w:rPr>
                <w:sz w:val="20"/>
                <w:szCs w:val="20"/>
              </w:rPr>
              <w:t>Гидро-энергия</w:t>
            </w:r>
            <w:proofErr w:type="gramEnd"/>
            <w:r w:rsidRPr="00CE6A85">
              <w:rPr>
                <w:sz w:val="20"/>
                <w:szCs w:val="20"/>
              </w:rPr>
              <w:t xml:space="preserve"> и НВИЭ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Атомная энергия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CE6A85">
              <w:rPr>
                <w:sz w:val="20"/>
                <w:szCs w:val="20"/>
              </w:rPr>
              <w:t>Электро-энергия</w:t>
            </w:r>
            <w:proofErr w:type="gramEnd"/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Тепловая энергия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Всего</w:t>
            </w:r>
          </w:p>
        </w:tc>
      </w:tr>
      <w:tr w:rsidR="00CE6A85" w:rsidRPr="005239B5" w:rsidTr="00CE6A85">
        <w:trPr>
          <w:tblHeader/>
        </w:trPr>
        <w:tc>
          <w:tcPr>
            <w:tcW w:w="2547" w:type="dxa"/>
            <w:vAlign w:val="center"/>
          </w:tcPr>
          <w:p w:rsidR="00CE6A85" w:rsidRPr="00CD0C09" w:rsidRDefault="00CE6A8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D15E9F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Б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7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10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энергетических ресурсов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Ввоз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6 020,9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39 544,9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121,6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16 530,6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62 272,0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Вывоз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3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Изменение запасов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4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Потребление первичной энергии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6 020,9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39 544,9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121,6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16 530,6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62 272,0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Статистическое расхождение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6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электрической энергии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7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Производство тепловой энергии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-17 107,4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-149,0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15 790,0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-1 466,4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Теплоэлектростанции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Котельные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-17 107,4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-149,0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15 790,0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-1 466,4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Электрокотельные и теплоустановки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8.3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Преобразование энергетических ресурсов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нефти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Переработка газа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Обогащение угля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9.3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Собственные нужды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10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-698,0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-698,0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Потери при передаче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-1 502,2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-1 252,0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-2 754,2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Конечное потребление энергетических ресурсов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6 020,9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22 437,5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121,6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14 879,4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13 894,0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57 353,4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Сельское хозяйство, рыболовство и рыбоводство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13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lastRenderedPageBreak/>
              <w:t>Промышленность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1 284,0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10 402,8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26,0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9 746,4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294,3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21 753,5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обрабатывающих производств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9 145,6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6 303,8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133,5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15 582,9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Продукция прочих производств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14.2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1 284,0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1 257,2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26,0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3 442,6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160,8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6 170,6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15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1 018,7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64,6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27,3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1 110,6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Транспорт и связь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2 903,0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32,8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52,2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2 988,0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Железнодорожный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16.1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Трубопроводный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16.2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Автомобильный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16.3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2 903,0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32,5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2 935,5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Прочий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16.4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32,8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19,7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52,5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Сфера услуг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4,0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28,4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534,7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1 410,8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1 977,9</w:t>
            </w:r>
          </w:p>
        </w:tc>
      </w:tr>
      <w:tr w:rsidR="00CE6A85" w:rsidRPr="005239B5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Население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1 830,0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11 012,0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66,2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4 500,9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12 109,4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29 518,5</w:t>
            </w:r>
          </w:p>
        </w:tc>
      </w:tr>
      <w:tr w:rsidR="00CE6A85" w:rsidRPr="00BA5912" w:rsidTr="00CE6A85">
        <w:tc>
          <w:tcPr>
            <w:tcW w:w="2547" w:type="dxa"/>
            <w:vAlign w:val="center"/>
          </w:tcPr>
          <w:p w:rsidR="00CE6A85" w:rsidRPr="00CD0C09" w:rsidRDefault="00CE6A85" w:rsidP="00CE6A85">
            <w:pPr>
              <w:spacing w:after="0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Использование ТЭР в качестве сырья и на нетопливные нужды</w:t>
            </w:r>
          </w:p>
        </w:tc>
        <w:tc>
          <w:tcPr>
            <w:tcW w:w="850" w:type="dxa"/>
            <w:vAlign w:val="center"/>
          </w:tcPr>
          <w:p w:rsidR="00CE6A85" w:rsidRPr="00CD0C09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D0C09"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3,9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1,0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-</w:t>
            </w:r>
          </w:p>
        </w:tc>
        <w:tc>
          <w:tcPr>
            <w:tcW w:w="1120" w:type="dxa"/>
            <w:vAlign w:val="center"/>
          </w:tcPr>
          <w:p w:rsidR="00CE6A85" w:rsidRPr="00CE6A85" w:rsidRDefault="00CE6A85" w:rsidP="00CE6A85">
            <w:pPr>
              <w:spacing w:after="0"/>
              <w:jc w:val="center"/>
              <w:rPr>
                <w:sz w:val="20"/>
                <w:szCs w:val="20"/>
              </w:rPr>
            </w:pPr>
            <w:r w:rsidRPr="00CE6A85">
              <w:rPr>
                <w:sz w:val="20"/>
                <w:szCs w:val="20"/>
              </w:rPr>
              <w:t>4,9</w:t>
            </w:r>
          </w:p>
        </w:tc>
      </w:tr>
    </w:tbl>
    <w:p w:rsidR="00CE6A85" w:rsidRDefault="00CE6A85" w:rsidP="00CE6A85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>Расчеты на основе прогнозных однопродуктовых балансов ТЭР</w:t>
      </w:r>
      <w:r w:rsidRPr="00C906DB">
        <w:rPr>
          <w:rFonts w:cs="Times New Roman"/>
          <w:sz w:val="26"/>
          <w:szCs w:val="26"/>
        </w:rPr>
        <w:t>.</w:t>
      </w:r>
    </w:p>
    <w:p w:rsidR="007D5B35" w:rsidRDefault="007D5B35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7D5B35" w:rsidRDefault="007D5B35">
      <w:pPr>
        <w:spacing w:after="200"/>
        <w:rPr>
          <w:rFonts w:eastAsia="Times New Roman" w:cs="Times New Roman"/>
          <w:sz w:val="26"/>
          <w:szCs w:val="26"/>
          <w:lang w:eastAsia="ru-RU"/>
        </w:rPr>
      </w:pPr>
      <w:r>
        <w:rPr>
          <w:sz w:val="26"/>
          <w:szCs w:val="26"/>
        </w:rPr>
        <w:br w:type="page"/>
      </w:r>
    </w:p>
    <w:p w:rsidR="007D5B35" w:rsidRPr="00FB1822" w:rsidRDefault="007D5B35" w:rsidP="007D5B35">
      <w:pPr>
        <w:pStyle w:val="af2"/>
        <w:spacing w:line="240" w:lineRule="auto"/>
        <w:rPr>
          <w:sz w:val="26"/>
          <w:szCs w:val="26"/>
        </w:rPr>
      </w:pPr>
      <w:proofErr w:type="gramStart"/>
      <w:r w:rsidRPr="00E80662">
        <w:rPr>
          <w:sz w:val="26"/>
          <w:szCs w:val="26"/>
        </w:rPr>
        <w:lastRenderedPageBreak/>
        <w:t xml:space="preserve">Таблица </w:t>
      </w:r>
      <w:r>
        <w:rPr>
          <w:sz w:val="26"/>
          <w:szCs w:val="26"/>
        </w:rPr>
        <w:t>18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Pr="00E8066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Сводный прогнозный ТЭБ МО «Город Отрадное» </w:t>
      </w:r>
      <w:r w:rsidRPr="007D5B35">
        <w:rPr>
          <w:sz w:val="26"/>
          <w:szCs w:val="26"/>
        </w:rPr>
        <w:t>на период 202</w:t>
      </w:r>
      <w:r w:rsidR="00604917">
        <w:rPr>
          <w:sz w:val="26"/>
          <w:szCs w:val="26"/>
        </w:rPr>
        <w:t>5</w:t>
      </w:r>
      <w:r w:rsidRPr="007D5B35">
        <w:rPr>
          <w:sz w:val="26"/>
          <w:szCs w:val="26"/>
        </w:rPr>
        <w:t xml:space="preserve"> – 202</w:t>
      </w:r>
      <w:r w:rsidR="00604917">
        <w:rPr>
          <w:sz w:val="26"/>
          <w:szCs w:val="26"/>
        </w:rPr>
        <w:t>7</w:t>
      </w:r>
      <w:r w:rsidRPr="007D5B35">
        <w:rPr>
          <w:sz w:val="26"/>
          <w:szCs w:val="26"/>
        </w:rPr>
        <w:t xml:space="preserve"> годы с оценкой до 2030 года</w:t>
      </w:r>
      <w:r w:rsidRPr="00E80662">
        <w:rPr>
          <w:sz w:val="26"/>
          <w:szCs w:val="26"/>
        </w:rPr>
        <w:t xml:space="preserve"> (</w:t>
      </w:r>
      <w:r>
        <w:rPr>
          <w:sz w:val="26"/>
          <w:szCs w:val="26"/>
        </w:rPr>
        <w:t>т у.т.</w:t>
      </w:r>
      <w:r w:rsidRPr="00E80662">
        <w:rPr>
          <w:sz w:val="26"/>
          <w:szCs w:val="26"/>
        </w:rPr>
        <w:t>)</w:t>
      </w:r>
      <w:proofErr w:type="gramEnd"/>
    </w:p>
    <w:tbl>
      <w:tblPr>
        <w:tblStyle w:val="a3"/>
        <w:tblW w:w="14454" w:type="dxa"/>
        <w:tblCellMar>
          <w:top w:w="28" w:type="dxa"/>
        </w:tblCellMar>
        <w:tblLook w:val="04A0"/>
      </w:tblPr>
      <w:tblGrid>
        <w:gridCol w:w="5382"/>
        <w:gridCol w:w="992"/>
        <w:gridCol w:w="2020"/>
        <w:gridCol w:w="2020"/>
        <w:gridCol w:w="2020"/>
        <w:gridCol w:w="2020"/>
      </w:tblGrid>
      <w:tr w:rsidR="007D5B35" w:rsidRPr="00A774F5" w:rsidTr="00EC4662">
        <w:trPr>
          <w:tblHeader/>
        </w:trPr>
        <w:tc>
          <w:tcPr>
            <w:tcW w:w="5382" w:type="dxa"/>
            <w:vAlign w:val="center"/>
          </w:tcPr>
          <w:p w:rsidR="007D5B35" w:rsidRPr="00587BAD" w:rsidRDefault="007D5B35" w:rsidP="007D5B35">
            <w:pPr>
              <w:spacing w:after="0" w:line="259" w:lineRule="auto"/>
              <w:jc w:val="center"/>
            </w:pPr>
            <w:r w:rsidRPr="00587BAD">
              <w:t>Строка баланса</w:t>
            </w:r>
          </w:p>
        </w:tc>
        <w:tc>
          <w:tcPr>
            <w:tcW w:w="992" w:type="dxa"/>
            <w:vAlign w:val="center"/>
          </w:tcPr>
          <w:p w:rsidR="007D5B35" w:rsidRPr="00587BAD" w:rsidRDefault="007D5B35" w:rsidP="007D5B35">
            <w:pPr>
              <w:spacing w:after="0" w:line="259" w:lineRule="auto"/>
              <w:jc w:val="center"/>
            </w:pPr>
            <w:r w:rsidRPr="00587BAD">
              <w:t>Инде</w:t>
            </w:r>
            <w:proofErr w:type="gramStart"/>
            <w:r w:rsidRPr="00587BAD">
              <w:t>кс стр</w:t>
            </w:r>
            <w:proofErr w:type="gramEnd"/>
            <w:r w:rsidRPr="00587BAD">
              <w:t>оки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Всего на 2024 год (прогноз)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Всего на 2025 год (прогноз)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Всего на 2026 год (прогноз)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Всего на 2030 год (оценка)</w:t>
            </w:r>
          </w:p>
        </w:tc>
      </w:tr>
      <w:tr w:rsidR="007D5B35" w:rsidRPr="00A774F5" w:rsidTr="00EC4662">
        <w:trPr>
          <w:tblHeader/>
        </w:trPr>
        <w:tc>
          <w:tcPr>
            <w:tcW w:w="5382" w:type="dxa"/>
            <w:vAlign w:val="center"/>
          </w:tcPr>
          <w:p w:rsidR="007D5B35" w:rsidRPr="00EC61DF" w:rsidRDefault="007D5B35" w:rsidP="00D15E9F">
            <w:pPr>
              <w:spacing w:after="0" w:line="259" w:lineRule="auto"/>
              <w:jc w:val="center"/>
            </w:pPr>
            <w:r>
              <w:t>А</w:t>
            </w:r>
          </w:p>
        </w:tc>
        <w:tc>
          <w:tcPr>
            <w:tcW w:w="992" w:type="dxa"/>
            <w:vAlign w:val="center"/>
          </w:tcPr>
          <w:p w:rsidR="007D5B35" w:rsidRPr="00587BAD" w:rsidRDefault="007D5B35" w:rsidP="00D15E9F">
            <w:pPr>
              <w:spacing w:after="0" w:line="259" w:lineRule="auto"/>
              <w:jc w:val="center"/>
            </w:pPr>
            <w:r>
              <w:t>Б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1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2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3</w:t>
            </w:r>
          </w:p>
        </w:tc>
        <w:tc>
          <w:tcPr>
            <w:tcW w:w="2020" w:type="dxa"/>
            <w:vAlign w:val="center"/>
          </w:tcPr>
          <w:p w:rsidR="007D5B35" w:rsidRPr="00EC4662" w:rsidRDefault="007D5B35" w:rsidP="00EC4662">
            <w:pPr>
              <w:spacing w:after="0" w:line="259" w:lineRule="auto"/>
              <w:jc w:val="center"/>
            </w:pPr>
            <w:r w:rsidRPr="00EC4662">
              <w:t>4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Производство энергетических ресурсов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Ввоз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61 907,2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61 964,8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62 047,8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62 272,0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Вывоз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Изменение запасов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15,0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10,0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-2,0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Потребление первичной энергии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61 922,2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61 974,8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62 045,8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62 272,0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Статистическое расхождение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Производство электрической энергии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Производство тепловой энергии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-1 498,6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-1 455,5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-1 458,5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-1 466,4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Теплоэлектростанции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8.1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Котельные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8.2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-1 498,6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-1 455,5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-1 458,5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-1 466,4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Электрокотельные и теплоустановки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8.3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Преобразование энергетических ресурсов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Переработка нефти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9.1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Переработка газа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9.2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Обогащение угля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9.3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Собственные нужды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-690,5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-690,5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-698,0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-698,0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Потери при передаче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-2 729,3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-2 732,4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-2 747,8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-2 754,2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Конечное потребление энергетических ресурсов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57 003,8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57 096,4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57 141,5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57 353,4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Сельское хозяйство, рыболовство и рыбоводство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Промышленность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21 685,0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21 692,4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21 713,2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21 753,5</w:t>
            </w:r>
          </w:p>
        </w:tc>
      </w:tr>
      <w:tr w:rsidR="00EC4662" w:rsidRPr="007A2E20" w:rsidTr="00EC4662">
        <w:tc>
          <w:tcPr>
            <w:tcW w:w="5382" w:type="dxa"/>
          </w:tcPr>
          <w:p w:rsidR="00EC4662" w:rsidRPr="007A2E20" w:rsidRDefault="00EC4662" w:rsidP="00EC4662">
            <w:pPr>
              <w:spacing w:after="0" w:line="259" w:lineRule="auto"/>
              <w:ind w:left="170"/>
            </w:pPr>
            <w:r w:rsidRPr="007A2E20">
              <w:t>Продукция обрабатывающих производств</w:t>
            </w:r>
          </w:p>
        </w:tc>
        <w:tc>
          <w:tcPr>
            <w:tcW w:w="992" w:type="dxa"/>
            <w:vAlign w:val="center"/>
          </w:tcPr>
          <w:p w:rsidR="00EC4662" w:rsidRPr="007A2E20" w:rsidRDefault="00EC4662" w:rsidP="00EC4662">
            <w:pPr>
              <w:spacing w:after="0" w:line="259" w:lineRule="auto"/>
              <w:jc w:val="center"/>
            </w:pPr>
            <w:r w:rsidRPr="007A2E20">
              <w:t>14.1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15 545,6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15 548,0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15 556,2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15 582,9</w:t>
            </w:r>
          </w:p>
        </w:tc>
      </w:tr>
      <w:tr w:rsidR="00EC4662" w:rsidRPr="007A2E20" w:rsidTr="00EC4662">
        <w:tc>
          <w:tcPr>
            <w:tcW w:w="5382" w:type="dxa"/>
          </w:tcPr>
          <w:p w:rsidR="00EC4662" w:rsidRPr="007A2E20" w:rsidRDefault="00EC4662" w:rsidP="00EC4662">
            <w:pPr>
              <w:spacing w:after="0" w:line="259" w:lineRule="auto"/>
              <w:ind w:left="170"/>
            </w:pPr>
            <w:r w:rsidRPr="007A2E20">
              <w:t>Продукция прочих производств</w:t>
            </w:r>
          </w:p>
        </w:tc>
        <w:tc>
          <w:tcPr>
            <w:tcW w:w="992" w:type="dxa"/>
            <w:vAlign w:val="center"/>
          </w:tcPr>
          <w:p w:rsidR="00EC4662" w:rsidRPr="007A2E20" w:rsidRDefault="00EC4662" w:rsidP="00EC4662">
            <w:pPr>
              <w:spacing w:after="0" w:line="259" w:lineRule="auto"/>
              <w:jc w:val="center"/>
            </w:pPr>
            <w:r w:rsidRPr="007A2E20">
              <w:t>14.2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6 139,4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6 144,4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6 157,0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6 170,6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Строительство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1 107,8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1 108,1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1 109,1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1 110,6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Транспорт и связь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2 930,7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2 940,9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2 951,6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2 988,0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ind w:left="170"/>
            </w:pPr>
            <w:r w:rsidRPr="00587BAD">
              <w:t>Железнодорожный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16.1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ind w:left="170"/>
            </w:pPr>
            <w:r w:rsidRPr="00587BAD">
              <w:lastRenderedPageBreak/>
              <w:t>Трубопроводный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16.2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-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ind w:left="170"/>
            </w:pPr>
            <w:r w:rsidRPr="00587BAD">
              <w:t>Автомобильный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16.3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2 878,9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2 889,2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2 899,7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2 935,5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ind w:left="170"/>
            </w:pPr>
            <w:r w:rsidRPr="00587BAD">
              <w:t>Прочий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16.4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51,8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51,7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51,9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52,5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Сфера услуг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1 978,0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1 979,1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1 976,9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1 977,9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Население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 w:rsidRPr="00587BAD">
              <w:t>18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29 296,8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29 370,5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29 385,7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29 518,5</w:t>
            </w:r>
          </w:p>
        </w:tc>
      </w:tr>
      <w:tr w:rsidR="00EC4662" w:rsidRPr="00A774F5" w:rsidTr="00EC4662">
        <w:tc>
          <w:tcPr>
            <w:tcW w:w="538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</w:pPr>
            <w:r w:rsidRPr="00587BAD">
              <w:t>Использование ТЭР в качестве сырья и на нетопливные нужды</w:t>
            </w:r>
          </w:p>
        </w:tc>
        <w:tc>
          <w:tcPr>
            <w:tcW w:w="992" w:type="dxa"/>
            <w:vAlign w:val="center"/>
          </w:tcPr>
          <w:p w:rsidR="00EC4662" w:rsidRPr="00587BAD" w:rsidRDefault="00EC4662" w:rsidP="00EC4662">
            <w:pPr>
              <w:spacing w:after="0" w:line="259" w:lineRule="auto"/>
              <w:jc w:val="center"/>
            </w:pPr>
            <w:r>
              <w:t>19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5,5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5,4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5,0</w:t>
            </w:r>
          </w:p>
        </w:tc>
        <w:tc>
          <w:tcPr>
            <w:tcW w:w="2020" w:type="dxa"/>
            <w:vAlign w:val="center"/>
          </w:tcPr>
          <w:p w:rsidR="00EC4662" w:rsidRPr="00EC4662" w:rsidRDefault="00EC4662" w:rsidP="00EC4662">
            <w:pPr>
              <w:spacing w:after="0" w:line="259" w:lineRule="auto"/>
              <w:jc w:val="center"/>
            </w:pPr>
            <w:r w:rsidRPr="00EC4662">
              <w:t>4,9</w:t>
            </w:r>
          </w:p>
        </w:tc>
      </w:tr>
    </w:tbl>
    <w:p w:rsidR="007D5B35" w:rsidRDefault="007D5B35" w:rsidP="007D5B35">
      <w:pPr>
        <w:spacing w:before="120" w:line="240" w:lineRule="auto"/>
        <w:ind w:firstLine="709"/>
        <w:jc w:val="both"/>
        <w:rPr>
          <w:rFonts w:cs="Times New Roman"/>
          <w:sz w:val="26"/>
          <w:szCs w:val="26"/>
        </w:rPr>
      </w:pPr>
      <w:r w:rsidRPr="00C906DB">
        <w:rPr>
          <w:rFonts w:cs="Times New Roman"/>
          <w:sz w:val="26"/>
          <w:szCs w:val="26"/>
        </w:rPr>
        <w:t xml:space="preserve">Примечание - Источник: </w:t>
      </w:r>
      <w:r>
        <w:rPr>
          <w:rFonts w:cs="Times New Roman"/>
          <w:sz w:val="26"/>
          <w:szCs w:val="26"/>
        </w:rPr>
        <w:t>Прогнозные ТЭБ на период 2024 – 2026 годы с оценкой до 2030 года</w:t>
      </w:r>
    </w:p>
    <w:p w:rsidR="00966222" w:rsidRDefault="00966222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966222" w:rsidRDefault="00966222" w:rsidP="00315EF7">
      <w:pPr>
        <w:ind w:firstLine="708"/>
        <w:jc w:val="both"/>
        <w:rPr>
          <w:rFonts w:cs="Times New Roman"/>
          <w:sz w:val="26"/>
          <w:szCs w:val="26"/>
        </w:rPr>
        <w:sectPr w:rsidR="00966222" w:rsidSect="00DE18A3">
          <w:pgSz w:w="16838" w:h="11906" w:orient="landscape" w:code="9"/>
          <w:pgMar w:top="1701" w:right="1134" w:bottom="851" w:left="1134" w:header="1276" w:footer="425" w:gutter="0"/>
          <w:cols w:space="708"/>
          <w:docGrid w:linePitch="360"/>
        </w:sectPr>
      </w:pPr>
    </w:p>
    <w:p w:rsidR="0072447E" w:rsidRPr="0072447E" w:rsidRDefault="0072447E" w:rsidP="0072447E">
      <w:pPr>
        <w:pStyle w:val="2"/>
      </w:pPr>
      <w:bookmarkStart w:id="66" w:name="_Toc212048294"/>
      <w:r w:rsidRPr="0072447E">
        <w:lastRenderedPageBreak/>
        <w:t xml:space="preserve">Структура </w:t>
      </w:r>
      <w:proofErr w:type="gramStart"/>
      <w:r w:rsidRPr="0072447E">
        <w:t>прогнозных</w:t>
      </w:r>
      <w:proofErr w:type="gramEnd"/>
      <w:r w:rsidRPr="0072447E">
        <w:t xml:space="preserve"> </w:t>
      </w:r>
      <w:r>
        <w:t>ТЭБ</w:t>
      </w:r>
      <w:bookmarkEnd w:id="66"/>
    </w:p>
    <w:p w:rsidR="0072447E" w:rsidRPr="0072447E" w:rsidRDefault="0072447E" w:rsidP="0072447E">
      <w:pPr>
        <w:ind w:firstLine="708"/>
        <w:jc w:val="both"/>
        <w:rPr>
          <w:rFonts w:cs="Times New Roman"/>
          <w:sz w:val="26"/>
          <w:szCs w:val="26"/>
        </w:rPr>
      </w:pPr>
      <w:proofErr w:type="gramStart"/>
      <w:r>
        <w:rPr>
          <w:rFonts w:cs="Times New Roman"/>
          <w:sz w:val="26"/>
          <w:szCs w:val="26"/>
        </w:rPr>
        <w:t>Прогнозный</w:t>
      </w:r>
      <w:proofErr w:type="gramEnd"/>
      <w:r w:rsidRPr="0072447E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ТЭБ</w:t>
      </w:r>
      <w:r w:rsidRPr="0072447E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сформирован</w:t>
      </w:r>
      <w:r w:rsidRPr="0072447E">
        <w:rPr>
          <w:rFonts w:cs="Times New Roman"/>
          <w:sz w:val="26"/>
          <w:szCs w:val="26"/>
        </w:rPr>
        <w:t xml:space="preserve"> в результате интеграции в одну таблицу однопродуктовых балансов электрической и тепловой энергии, природного газа, жидкого топлива, а также прочих видов твердого топлива. </w:t>
      </w:r>
      <w:r>
        <w:rPr>
          <w:rFonts w:cs="Times New Roman"/>
          <w:sz w:val="26"/>
          <w:szCs w:val="26"/>
        </w:rPr>
        <w:t>Прогнозный ТЭБ</w:t>
      </w:r>
      <w:r w:rsidRPr="0072447E">
        <w:rPr>
          <w:rFonts w:cs="Times New Roman"/>
          <w:sz w:val="26"/>
          <w:szCs w:val="26"/>
        </w:rPr>
        <w:t xml:space="preserve"> дает возможность представить всю картину </w:t>
      </w:r>
      <w:r>
        <w:rPr>
          <w:rFonts w:cs="Times New Roman"/>
          <w:sz w:val="26"/>
          <w:szCs w:val="26"/>
        </w:rPr>
        <w:t>взаимодействия ТЭК</w:t>
      </w:r>
      <w:r w:rsidRPr="0072447E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города</w:t>
      </w:r>
      <w:r w:rsidRPr="0072447E">
        <w:rPr>
          <w:rFonts w:cs="Times New Roman"/>
          <w:sz w:val="26"/>
          <w:szCs w:val="26"/>
        </w:rPr>
        <w:t xml:space="preserve"> в одной таблице, интегрирующей балансы производства и потребления отдельных видов топлива и энергии.</w:t>
      </w:r>
    </w:p>
    <w:p w:rsidR="0072447E" w:rsidRPr="0072447E" w:rsidRDefault="0072447E" w:rsidP="0072447E">
      <w:pPr>
        <w:ind w:firstLine="708"/>
        <w:jc w:val="both"/>
        <w:rPr>
          <w:rFonts w:cs="Times New Roman"/>
          <w:sz w:val="26"/>
          <w:szCs w:val="26"/>
        </w:rPr>
      </w:pPr>
      <w:r w:rsidRPr="0072447E">
        <w:rPr>
          <w:rFonts w:cs="Times New Roman"/>
          <w:sz w:val="26"/>
          <w:szCs w:val="26"/>
        </w:rPr>
        <w:t xml:space="preserve">Анализ структуры </w:t>
      </w:r>
      <w:r>
        <w:rPr>
          <w:rFonts w:cs="Times New Roman"/>
          <w:sz w:val="26"/>
          <w:szCs w:val="26"/>
        </w:rPr>
        <w:t>ТЭБ</w:t>
      </w:r>
      <w:r w:rsidRPr="0072447E">
        <w:rPr>
          <w:rFonts w:cs="Times New Roman"/>
          <w:sz w:val="26"/>
          <w:szCs w:val="26"/>
        </w:rPr>
        <w:t>, а также изменений их структуры в течение нескольких лет позволяет:</w:t>
      </w:r>
    </w:p>
    <w:p w:rsidR="0072447E" w:rsidRPr="0072447E" w:rsidRDefault="0072447E" w:rsidP="0072447E">
      <w:pPr>
        <w:ind w:firstLine="708"/>
        <w:jc w:val="both"/>
        <w:rPr>
          <w:rFonts w:cs="Times New Roman"/>
          <w:sz w:val="26"/>
          <w:szCs w:val="26"/>
        </w:rPr>
      </w:pPr>
      <w:r w:rsidRPr="0072447E">
        <w:rPr>
          <w:rFonts w:cs="Times New Roman"/>
          <w:sz w:val="26"/>
          <w:szCs w:val="26"/>
        </w:rPr>
        <w:t>-</w:t>
      </w:r>
      <w:r w:rsidRPr="0072447E">
        <w:rPr>
          <w:rFonts w:cs="Times New Roman"/>
          <w:sz w:val="26"/>
          <w:szCs w:val="26"/>
        </w:rPr>
        <w:tab/>
        <w:t>учесть взаимосвязи различных систем энергоснабжения и энергопотребления, оценить меру их взаимной дополняемости и заменяемости и тем самым повысить надежность прогнозирования параметров энергопотребления в отраслях и секторах экономики (с учетом наличия конкуренции различных секторов экономики за энергетические ресурсы);</w:t>
      </w:r>
    </w:p>
    <w:p w:rsidR="0072447E" w:rsidRPr="0072447E" w:rsidRDefault="0072447E" w:rsidP="0072447E">
      <w:pPr>
        <w:ind w:firstLine="708"/>
        <w:jc w:val="both"/>
        <w:rPr>
          <w:rFonts w:cs="Times New Roman"/>
          <w:sz w:val="26"/>
          <w:szCs w:val="26"/>
        </w:rPr>
      </w:pPr>
      <w:r w:rsidRPr="0072447E">
        <w:rPr>
          <w:rFonts w:cs="Times New Roman"/>
          <w:sz w:val="26"/>
          <w:szCs w:val="26"/>
        </w:rPr>
        <w:t>-</w:t>
      </w:r>
      <w:r w:rsidRPr="0072447E">
        <w:rPr>
          <w:rFonts w:cs="Times New Roman"/>
          <w:sz w:val="26"/>
          <w:szCs w:val="26"/>
        </w:rPr>
        <w:tab/>
        <w:t>в одной интегральной таблице отразить все важнейшие энергетические связи и пропорции: роль отдельных энергоресурсов в энергетическом балансе, роль отдельных секторов в потреблении отдельных энергоресурсов;</w:t>
      </w:r>
    </w:p>
    <w:p w:rsidR="00966222" w:rsidRDefault="0072447E" w:rsidP="0072447E">
      <w:pPr>
        <w:ind w:firstLine="708"/>
        <w:jc w:val="both"/>
        <w:rPr>
          <w:rFonts w:cs="Times New Roman"/>
          <w:sz w:val="26"/>
          <w:szCs w:val="26"/>
        </w:rPr>
      </w:pPr>
      <w:r w:rsidRPr="0072447E">
        <w:rPr>
          <w:rFonts w:cs="Times New Roman"/>
          <w:sz w:val="26"/>
          <w:szCs w:val="26"/>
        </w:rPr>
        <w:t>-</w:t>
      </w:r>
      <w:r w:rsidRPr="0072447E">
        <w:rPr>
          <w:rFonts w:cs="Times New Roman"/>
          <w:sz w:val="26"/>
          <w:szCs w:val="26"/>
        </w:rPr>
        <w:tab/>
        <w:t xml:space="preserve">создать информационную основу для формирования модели прогноза энергетической ситуации в </w:t>
      </w:r>
      <w:r>
        <w:rPr>
          <w:rFonts w:cs="Times New Roman"/>
          <w:sz w:val="26"/>
          <w:szCs w:val="26"/>
        </w:rPr>
        <w:t>городе или регионе в целом</w:t>
      </w:r>
      <w:r w:rsidRPr="0072447E">
        <w:rPr>
          <w:rFonts w:cs="Times New Roman"/>
          <w:sz w:val="26"/>
          <w:szCs w:val="26"/>
        </w:rPr>
        <w:t xml:space="preserve">, с помощью которой можно оценить реальную отдачу от использования различных мер повышения энергоэффективности и развития возобновляемых источников </w:t>
      </w:r>
      <w:proofErr w:type="gramStart"/>
      <w:r w:rsidRPr="0072447E">
        <w:rPr>
          <w:rFonts w:cs="Times New Roman"/>
          <w:sz w:val="26"/>
          <w:szCs w:val="26"/>
        </w:rPr>
        <w:t>энергии</w:t>
      </w:r>
      <w:proofErr w:type="gramEnd"/>
      <w:r w:rsidRPr="0072447E">
        <w:rPr>
          <w:rFonts w:cs="Times New Roman"/>
          <w:sz w:val="26"/>
          <w:szCs w:val="26"/>
        </w:rPr>
        <w:t xml:space="preserve"> как для повышения энергетической безопасности региона, так и для решения проблем устойчивого снижения энергоемкости валового регионального продукта.</w:t>
      </w:r>
    </w:p>
    <w:p w:rsidR="00966222" w:rsidRDefault="00966222" w:rsidP="00315EF7">
      <w:pPr>
        <w:ind w:firstLine="708"/>
        <w:jc w:val="both"/>
        <w:rPr>
          <w:rFonts w:cs="Times New Roman"/>
          <w:sz w:val="26"/>
          <w:szCs w:val="26"/>
        </w:rPr>
      </w:pPr>
    </w:p>
    <w:p w:rsidR="00AD3FC3" w:rsidRPr="00AD3FC3" w:rsidRDefault="00AD3FC3" w:rsidP="00AD3FC3">
      <w:pPr>
        <w:pStyle w:val="1"/>
      </w:pPr>
      <w:bookmarkStart w:id="67" w:name="_Toc212048295"/>
      <w:r w:rsidRPr="00AD3FC3">
        <w:t xml:space="preserve">Прогнозные показатели развития ТЭК </w:t>
      </w:r>
      <w:r>
        <w:t xml:space="preserve">города </w:t>
      </w:r>
      <w:proofErr w:type="gramStart"/>
      <w:r>
        <w:t>Отрадное</w:t>
      </w:r>
      <w:proofErr w:type="gramEnd"/>
      <w:r>
        <w:t xml:space="preserve"> </w:t>
      </w:r>
      <w:r w:rsidRPr="00AD3FC3">
        <w:t>к 203</w:t>
      </w:r>
      <w:r>
        <w:t>0</w:t>
      </w:r>
      <w:r w:rsidRPr="00AD3FC3">
        <w:t xml:space="preserve"> году</w:t>
      </w:r>
      <w:bookmarkEnd w:id="67"/>
    </w:p>
    <w:p w:rsidR="00AD3FC3" w:rsidRP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 xml:space="preserve">По результатам проведенных исследований, расчетов показателей и оценок были получены нижеследующие прогнозные значения показателей </w:t>
      </w:r>
      <w:r>
        <w:rPr>
          <w:rFonts w:cs="Times New Roman"/>
          <w:sz w:val="26"/>
          <w:szCs w:val="26"/>
        </w:rPr>
        <w:t>ТЭК МО «Город Отрадное»</w:t>
      </w:r>
      <w:r w:rsidRPr="00AD3FC3">
        <w:rPr>
          <w:rFonts w:cs="Times New Roman"/>
          <w:sz w:val="26"/>
          <w:szCs w:val="26"/>
        </w:rPr>
        <w:t>.</w:t>
      </w:r>
    </w:p>
    <w:p w:rsidR="00AD3FC3" w:rsidRP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>К 203</w:t>
      </w:r>
      <w:r>
        <w:rPr>
          <w:rFonts w:cs="Times New Roman"/>
          <w:sz w:val="26"/>
          <w:szCs w:val="26"/>
        </w:rPr>
        <w:t>0</w:t>
      </w:r>
      <w:r w:rsidRPr="00AD3FC3">
        <w:rPr>
          <w:rFonts w:cs="Times New Roman"/>
          <w:sz w:val="26"/>
          <w:szCs w:val="26"/>
        </w:rPr>
        <w:t xml:space="preserve"> году по </w:t>
      </w:r>
      <w:r>
        <w:rPr>
          <w:rFonts w:cs="Times New Roman"/>
          <w:sz w:val="26"/>
          <w:szCs w:val="26"/>
        </w:rPr>
        <w:t xml:space="preserve">городу </w:t>
      </w:r>
      <w:proofErr w:type="gramStart"/>
      <w:r>
        <w:rPr>
          <w:rFonts w:cs="Times New Roman"/>
          <w:sz w:val="26"/>
          <w:szCs w:val="26"/>
        </w:rPr>
        <w:t>Отрадное</w:t>
      </w:r>
      <w:proofErr w:type="gramEnd"/>
      <w:r w:rsidRPr="00AD3FC3">
        <w:rPr>
          <w:rFonts w:cs="Times New Roman"/>
          <w:sz w:val="26"/>
          <w:szCs w:val="26"/>
        </w:rPr>
        <w:t>:</w:t>
      </w:r>
    </w:p>
    <w:p w:rsidR="00AD3FC3" w:rsidRP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>-</w:t>
      </w:r>
      <w:r w:rsidRPr="00AD3FC3">
        <w:rPr>
          <w:rFonts w:cs="Times New Roman"/>
          <w:sz w:val="26"/>
          <w:szCs w:val="26"/>
        </w:rPr>
        <w:tab/>
        <w:t>потребление природного газа по сравнению с 202</w:t>
      </w:r>
      <w:r w:rsidR="00743FCE">
        <w:rPr>
          <w:rFonts w:cs="Times New Roman"/>
          <w:sz w:val="26"/>
          <w:szCs w:val="26"/>
        </w:rPr>
        <w:t>4</w:t>
      </w:r>
      <w:r w:rsidRPr="00AD3FC3">
        <w:rPr>
          <w:rFonts w:cs="Times New Roman"/>
          <w:sz w:val="26"/>
          <w:szCs w:val="26"/>
        </w:rPr>
        <w:t xml:space="preserve"> г. возрастет на 277‚0 </w:t>
      </w:r>
      <w:r>
        <w:rPr>
          <w:rFonts w:cs="Times New Roman"/>
          <w:sz w:val="26"/>
          <w:szCs w:val="26"/>
        </w:rPr>
        <w:t>тыс.</w:t>
      </w:r>
      <w:r w:rsidRPr="00AD3FC3">
        <w:rPr>
          <w:rFonts w:cs="Times New Roman"/>
          <w:sz w:val="26"/>
          <w:szCs w:val="26"/>
        </w:rPr>
        <w:t xml:space="preserve"> куб. м или на </w:t>
      </w:r>
      <w:r>
        <w:rPr>
          <w:rFonts w:cs="Times New Roman"/>
          <w:sz w:val="26"/>
          <w:szCs w:val="26"/>
        </w:rPr>
        <w:t>319</w:t>
      </w:r>
      <w:r w:rsidRPr="00AD3FC3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>7</w:t>
      </w:r>
      <w:r w:rsidRPr="00AD3FC3">
        <w:rPr>
          <w:rFonts w:cs="Times New Roman"/>
          <w:sz w:val="26"/>
          <w:szCs w:val="26"/>
        </w:rPr>
        <w:t xml:space="preserve"> т.у.т. (увеличение составит 0,</w:t>
      </w:r>
      <w:r>
        <w:rPr>
          <w:rFonts w:cs="Times New Roman"/>
          <w:sz w:val="26"/>
          <w:szCs w:val="26"/>
        </w:rPr>
        <w:t>8</w:t>
      </w:r>
      <w:r w:rsidR="00191438">
        <w:rPr>
          <w:rFonts w:cs="Times New Roman"/>
          <w:sz w:val="26"/>
          <w:szCs w:val="26"/>
        </w:rPr>
        <w:t> </w:t>
      </w:r>
      <w:r w:rsidRPr="00AD3FC3">
        <w:rPr>
          <w:rFonts w:cs="Times New Roman"/>
          <w:sz w:val="26"/>
          <w:szCs w:val="26"/>
        </w:rPr>
        <w:t>%);</w:t>
      </w:r>
    </w:p>
    <w:p w:rsid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>-</w:t>
      </w:r>
      <w:r w:rsidRPr="00AD3FC3">
        <w:rPr>
          <w:rFonts w:cs="Times New Roman"/>
          <w:sz w:val="26"/>
          <w:szCs w:val="26"/>
        </w:rPr>
        <w:tab/>
        <w:t xml:space="preserve">потребление нефтепродуктов возрастет на </w:t>
      </w:r>
      <w:r w:rsidR="00191438">
        <w:rPr>
          <w:rFonts w:cs="Times New Roman"/>
          <w:sz w:val="26"/>
          <w:szCs w:val="26"/>
        </w:rPr>
        <w:t>26</w:t>
      </w:r>
      <w:r w:rsidRPr="00AD3FC3">
        <w:rPr>
          <w:rFonts w:cs="Times New Roman"/>
          <w:sz w:val="26"/>
          <w:szCs w:val="26"/>
        </w:rPr>
        <w:t>,</w:t>
      </w:r>
      <w:r w:rsidR="00191438">
        <w:rPr>
          <w:rFonts w:cs="Times New Roman"/>
          <w:sz w:val="26"/>
          <w:szCs w:val="26"/>
        </w:rPr>
        <w:t>4</w:t>
      </w:r>
      <w:r w:rsidRPr="00AD3FC3">
        <w:rPr>
          <w:rFonts w:cs="Times New Roman"/>
          <w:sz w:val="26"/>
          <w:szCs w:val="26"/>
        </w:rPr>
        <w:t xml:space="preserve"> т.у</w:t>
      </w:r>
      <w:proofErr w:type="gramStart"/>
      <w:r w:rsidRPr="00AD3FC3">
        <w:rPr>
          <w:rFonts w:cs="Times New Roman"/>
          <w:sz w:val="26"/>
          <w:szCs w:val="26"/>
        </w:rPr>
        <w:t>.т</w:t>
      </w:r>
      <w:proofErr w:type="gramEnd"/>
      <w:r w:rsidR="00191438">
        <w:rPr>
          <w:rFonts w:cs="Times New Roman"/>
          <w:sz w:val="26"/>
          <w:szCs w:val="26"/>
        </w:rPr>
        <w:t xml:space="preserve"> (увеличение составит 0,4 </w:t>
      </w:r>
      <w:r w:rsidR="00191438" w:rsidRPr="00AD3FC3">
        <w:rPr>
          <w:rFonts w:cs="Times New Roman"/>
          <w:sz w:val="26"/>
          <w:szCs w:val="26"/>
        </w:rPr>
        <w:t>%</w:t>
      </w:r>
      <w:r w:rsidR="00191438">
        <w:rPr>
          <w:rFonts w:cs="Times New Roman"/>
          <w:sz w:val="26"/>
          <w:szCs w:val="26"/>
        </w:rPr>
        <w:t>)</w:t>
      </w:r>
      <w:r w:rsidRPr="00AD3FC3">
        <w:rPr>
          <w:rFonts w:cs="Times New Roman"/>
          <w:sz w:val="26"/>
          <w:szCs w:val="26"/>
        </w:rPr>
        <w:t>;</w:t>
      </w:r>
    </w:p>
    <w:p w:rsidR="00191438" w:rsidRPr="00AD3FC3" w:rsidRDefault="00191438" w:rsidP="00AD3FC3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-</w:t>
      </w:r>
      <w:r>
        <w:rPr>
          <w:rFonts w:cs="Times New Roman"/>
          <w:sz w:val="26"/>
          <w:szCs w:val="26"/>
        </w:rPr>
        <w:tab/>
        <w:t>потребление прочего твердого топлива (дров) уменьшится на 29,4 т у.т. (уменьшение составит 19,5 </w:t>
      </w:r>
      <w:r w:rsidRPr="00AD3FC3">
        <w:rPr>
          <w:rFonts w:cs="Times New Roman"/>
          <w:sz w:val="26"/>
          <w:szCs w:val="26"/>
        </w:rPr>
        <w:t>%</w:t>
      </w:r>
      <w:r>
        <w:rPr>
          <w:rFonts w:cs="Times New Roman"/>
          <w:sz w:val="26"/>
          <w:szCs w:val="26"/>
        </w:rPr>
        <w:t>);</w:t>
      </w:r>
    </w:p>
    <w:p w:rsidR="00AD3FC3" w:rsidRP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>-</w:t>
      </w:r>
      <w:r w:rsidRPr="00AD3FC3">
        <w:rPr>
          <w:rFonts w:cs="Times New Roman"/>
          <w:sz w:val="26"/>
          <w:szCs w:val="26"/>
        </w:rPr>
        <w:tab/>
        <w:t xml:space="preserve">потребление электроэнергии </w:t>
      </w:r>
      <w:r w:rsidR="00191438">
        <w:rPr>
          <w:rFonts w:cs="Times New Roman"/>
          <w:sz w:val="26"/>
          <w:szCs w:val="26"/>
        </w:rPr>
        <w:t xml:space="preserve">возрастет </w:t>
      </w:r>
      <w:r w:rsidRPr="00AD3FC3">
        <w:rPr>
          <w:rFonts w:cs="Times New Roman"/>
          <w:sz w:val="26"/>
          <w:szCs w:val="26"/>
        </w:rPr>
        <w:t xml:space="preserve">на </w:t>
      </w:r>
      <w:r w:rsidR="00191438" w:rsidRPr="00191438">
        <w:rPr>
          <w:rFonts w:cs="Times New Roman"/>
          <w:sz w:val="26"/>
          <w:szCs w:val="26"/>
        </w:rPr>
        <w:t>1</w:t>
      </w:r>
      <w:r w:rsidRPr="00AD3FC3">
        <w:rPr>
          <w:rFonts w:cs="Times New Roman"/>
          <w:sz w:val="26"/>
          <w:szCs w:val="26"/>
        </w:rPr>
        <w:t>,</w:t>
      </w:r>
      <w:r w:rsidR="00191438" w:rsidRPr="00191438">
        <w:rPr>
          <w:rFonts w:cs="Times New Roman"/>
          <w:sz w:val="26"/>
          <w:szCs w:val="26"/>
        </w:rPr>
        <w:t>23</w:t>
      </w:r>
      <w:r w:rsidRPr="00AD3FC3">
        <w:rPr>
          <w:rFonts w:cs="Times New Roman"/>
          <w:sz w:val="26"/>
          <w:szCs w:val="26"/>
        </w:rPr>
        <w:t xml:space="preserve"> млн. кВт*</w:t>
      </w:r>
      <w:proofErr w:type="gramStart"/>
      <w:r w:rsidRPr="00AD3FC3">
        <w:rPr>
          <w:rFonts w:cs="Times New Roman"/>
          <w:sz w:val="26"/>
          <w:szCs w:val="26"/>
        </w:rPr>
        <w:t>ч</w:t>
      </w:r>
      <w:proofErr w:type="gramEnd"/>
      <w:r w:rsidRPr="00AD3FC3">
        <w:rPr>
          <w:rFonts w:cs="Times New Roman"/>
          <w:sz w:val="26"/>
          <w:szCs w:val="26"/>
        </w:rPr>
        <w:t xml:space="preserve"> или на </w:t>
      </w:r>
      <w:r w:rsidR="00191438" w:rsidRPr="00191438">
        <w:rPr>
          <w:rFonts w:cs="Times New Roman"/>
          <w:sz w:val="26"/>
          <w:szCs w:val="26"/>
        </w:rPr>
        <w:t>150</w:t>
      </w:r>
      <w:r w:rsidRPr="00AD3FC3">
        <w:rPr>
          <w:rFonts w:cs="Times New Roman"/>
          <w:sz w:val="26"/>
          <w:szCs w:val="26"/>
        </w:rPr>
        <w:t>,</w:t>
      </w:r>
      <w:r w:rsidR="00191438" w:rsidRPr="00191438">
        <w:rPr>
          <w:rFonts w:cs="Times New Roman"/>
          <w:sz w:val="26"/>
          <w:szCs w:val="26"/>
        </w:rPr>
        <w:t>9</w:t>
      </w:r>
      <w:r w:rsidRPr="00AD3FC3">
        <w:rPr>
          <w:rFonts w:cs="Times New Roman"/>
          <w:sz w:val="26"/>
          <w:szCs w:val="26"/>
        </w:rPr>
        <w:t xml:space="preserve"> т.у.т. (</w:t>
      </w:r>
      <w:r w:rsidR="00191438">
        <w:rPr>
          <w:rFonts w:cs="Times New Roman"/>
          <w:sz w:val="26"/>
          <w:szCs w:val="26"/>
        </w:rPr>
        <w:t>увеличение</w:t>
      </w:r>
      <w:r w:rsidRPr="00AD3FC3">
        <w:rPr>
          <w:rFonts w:cs="Times New Roman"/>
          <w:sz w:val="26"/>
          <w:szCs w:val="26"/>
        </w:rPr>
        <w:t xml:space="preserve"> составит 0,9</w:t>
      </w:r>
      <w:r w:rsidR="00191438">
        <w:rPr>
          <w:rFonts w:cs="Times New Roman"/>
          <w:sz w:val="26"/>
          <w:szCs w:val="26"/>
        </w:rPr>
        <w:t> </w:t>
      </w:r>
      <w:r w:rsidRPr="00AD3FC3">
        <w:rPr>
          <w:rFonts w:cs="Times New Roman"/>
          <w:sz w:val="26"/>
          <w:szCs w:val="26"/>
        </w:rPr>
        <w:t>%);</w:t>
      </w:r>
    </w:p>
    <w:p w:rsidR="00AD3FC3" w:rsidRPr="00AD3FC3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lastRenderedPageBreak/>
        <w:t>-</w:t>
      </w:r>
      <w:r w:rsidRPr="00AD3FC3">
        <w:rPr>
          <w:rFonts w:cs="Times New Roman"/>
          <w:sz w:val="26"/>
          <w:szCs w:val="26"/>
        </w:rPr>
        <w:tab/>
        <w:t xml:space="preserve">потребление тепловой энергии возрастет на </w:t>
      </w:r>
      <w:r w:rsidR="00191438">
        <w:rPr>
          <w:rFonts w:cs="Times New Roman"/>
          <w:sz w:val="26"/>
          <w:szCs w:val="26"/>
        </w:rPr>
        <w:t>1</w:t>
      </w:r>
      <w:r w:rsidRPr="00AD3FC3">
        <w:rPr>
          <w:rFonts w:cs="Times New Roman"/>
          <w:sz w:val="26"/>
          <w:szCs w:val="26"/>
        </w:rPr>
        <w:t>,9</w:t>
      </w:r>
      <w:r w:rsidR="00191438">
        <w:rPr>
          <w:rFonts w:cs="Times New Roman"/>
          <w:sz w:val="26"/>
          <w:szCs w:val="26"/>
        </w:rPr>
        <w:t>7</w:t>
      </w:r>
      <w:r w:rsidRPr="00AD3FC3">
        <w:rPr>
          <w:rFonts w:cs="Times New Roman"/>
          <w:sz w:val="26"/>
          <w:szCs w:val="26"/>
        </w:rPr>
        <w:t xml:space="preserve"> тыс. Гкал или на </w:t>
      </w:r>
      <w:r w:rsidR="00191438">
        <w:rPr>
          <w:rFonts w:cs="Times New Roman"/>
          <w:sz w:val="26"/>
          <w:szCs w:val="26"/>
        </w:rPr>
        <w:t>281</w:t>
      </w:r>
      <w:r w:rsidRPr="00AD3FC3">
        <w:rPr>
          <w:rFonts w:cs="Times New Roman"/>
          <w:sz w:val="26"/>
          <w:szCs w:val="26"/>
        </w:rPr>
        <w:t xml:space="preserve">,1 т.у.т. (увеличение составит </w:t>
      </w:r>
      <w:r w:rsidR="00191438">
        <w:rPr>
          <w:rFonts w:cs="Times New Roman"/>
          <w:sz w:val="26"/>
          <w:szCs w:val="26"/>
        </w:rPr>
        <w:t>1</w:t>
      </w:r>
      <w:r w:rsidRPr="00AD3FC3">
        <w:rPr>
          <w:rFonts w:cs="Times New Roman"/>
          <w:sz w:val="26"/>
          <w:szCs w:val="26"/>
        </w:rPr>
        <w:t>,</w:t>
      </w:r>
      <w:r w:rsidR="00191438">
        <w:rPr>
          <w:rFonts w:cs="Times New Roman"/>
          <w:sz w:val="26"/>
          <w:szCs w:val="26"/>
        </w:rPr>
        <w:t>8</w:t>
      </w:r>
      <w:r w:rsidRPr="00AD3FC3">
        <w:rPr>
          <w:rFonts w:cs="Times New Roman"/>
          <w:sz w:val="26"/>
          <w:szCs w:val="26"/>
        </w:rPr>
        <w:t xml:space="preserve"> %).</w:t>
      </w:r>
    </w:p>
    <w:p w:rsidR="00966222" w:rsidRDefault="00AD3FC3" w:rsidP="00AD3FC3">
      <w:pPr>
        <w:ind w:firstLine="708"/>
        <w:jc w:val="both"/>
        <w:rPr>
          <w:rFonts w:cs="Times New Roman"/>
          <w:sz w:val="26"/>
          <w:szCs w:val="26"/>
        </w:rPr>
      </w:pPr>
      <w:r w:rsidRPr="00AD3FC3">
        <w:rPr>
          <w:rFonts w:cs="Times New Roman"/>
          <w:sz w:val="26"/>
          <w:szCs w:val="26"/>
        </w:rPr>
        <w:t>Формирование отчетных и прогнозных топливно-энергетических балансов последующих периодов предполагает их периодическую корректировку по мере возникновения новых обоснованных показателей социально-экономического развития</w:t>
      </w:r>
      <w:r w:rsidR="00191438">
        <w:rPr>
          <w:rFonts w:cs="Times New Roman"/>
          <w:sz w:val="26"/>
          <w:szCs w:val="26"/>
        </w:rPr>
        <w:t xml:space="preserve"> города</w:t>
      </w:r>
      <w:r w:rsidRPr="00AD3FC3">
        <w:rPr>
          <w:rFonts w:cs="Times New Roman"/>
          <w:sz w:val="26"/>
          <w:szCs w:val="26"/>
        </w:rPr>
        <w:t>.</w:t>
      </w:r>
    </w:p>
    <w:p w:rsidR="00191438" w:rsidRDefault="00191438" w:rsidP="00AD3FC3">
      <w:pPr>
        <w:ind w:firstLine="708"/>
        <w:jc w:val="both"/>
        <w:rPr>
          <w:rFonts w:cs="Times New Roman"/>
          <w:sz w:val="26"/>
          <w:szCs w:val="26"/>
        </w:rPr>
      </w:pPr>
    </w:p>
    <w:p w:rsidR="003146DE" w:rsidRPr="00D03345" w:rsidRDefault="001B5744" w:rsidP="00C725A2">
      <w:pPr>
        <w:pStyle w:val="1"/>
      </w:pPr>
      <w:bookmarkStart w:id="68" w:name="_Toc399995833"/>
      <w:bookmarkStart w:id="69" w:name="_Toc427758245"/>
      <w:bookmarkStart w:id="70" w:name="_Toc212048296"/>
      <w:r w:rsidRPr="00D03345">
        <w:t>Заключение</w:t>
      </w:r>
      <w:bookmarkEnd w:id="68"/>
      <w:bookmarkEnd w:id="69"/>
      <w:bookmarkEnd w:id="70"/>
    </w:p>
    <w:p w:rsidR="00191438" w:rsidRPr="00191438" w:rsidRDefault="00191438" w:rsidP="00191438">
      <w:pPr>
        <w:ind w:firstLine="708"/>
        <w:jc w:val="both"/>
        <w:rPr>
          <w:rFonts w:cs="Times New Roman"/>
          <w:sz w:val="26"/>
          <w:szCs w:val="26"/>
        </w:rPr>
      </w:pPr>
      <w:r w:rsidRPr="00191438">
        <w:rPr>
          <w:rFonts w:cs="Times New Roman"/>
          <w:sz w:val="26"/>
          <w:szCs w:val="26"/>
        </w:rPr>
        <w:t>Применение модели топливно-энергетического баланса представляет собой надежную основу для разработки и тестирования комплексных долгосрочных программ развития топливно-энергетического-комплекса. Единый топливно-энергетический баланс позволяет получить более детальную по сравнению с традиционными форматами энергетической статистики структуру потребления энергии по видам экономической деятельности предприятий и организаций, видам продукции, работ и услуг, а также по различным видам топлива и энергии.</w:t>
      </w:r>
    </w:p>
    <w:p w:rsidR="00191438" w:rsidRPr="00191438" w:rsidRDefault="00191438" w:rsidP="00191438">
      <w:pPr>
        <w:ind w:firstLine="708"/>
        <w:jc w:val="both"/>
        <w:rPr>
          <w:rFonts w:cs="Times New Roman"/>
          <w:sz w:val="26"/>
          <w:szCs w:val="26"/>
        </w:rPr>
      </w:pPr>
      <w:r w:rsidRPr="00191438">
        <w:rPr>
          <w:rFonts w:cs="Times New Roman"/>
          <w:sz w:val="26"/>
          <w:szCs w:val="26"/>
        </w:rPr>
        <w:t>Город</w:t>
      </w:r>
      <w:r>
        <w:rPr>
          <w:rFonts w:cs="Times New Roman"/>
          <w:sz w:val="26"/>
          <w:szCs w:val="26"/>
        </w:rPr>
        <w:t>ское поселение</w:t>
      </w:r>
      <w:r w:rsidRPr="00191438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Отрадное</w:t>
      </w:r>
      <w:r w:rsidRPr="00191438">
        <w:rPr>
          <w:rFonts w:cs="Times New Roman"/>
          <w:sz w:val="26"/>
          <w:szCs w:val="26"/>
        </w:rPr>
        <w:t xml:space="preserve"> - важн</w:t>
      </w:r>
      <w:r>
        <w:rPr>
          <w:rFonts w:cs="Times New Roman"/>
          <w:sz w:val="26"/>
          <w:szCs w:val="26"/>
        </w:rPr>
        <w:t>ый</w:t>
      </w:r>
      <w:r w:rsidRPr="00191438">
        <w:rPr>
          <w:rFonts w:cs="Times New Roman"/>
          <w:sz w:val="26"/>
          <w:szCs w:val="26"/>
        </w:rPr>
        <w:t xml:space="preserve"> в экономическом значении город</w:t>
      </w:r>
      <w:r>
        <w:rPr>
          <w:rFonts w:cs="Times New Roman"/>
          <w:sz w:val="26"/>
          <w:szCs w:val="26"/>
        </w:rPr>
        <w:t xml:space="preserve"> Ленинградской области</w:t>
      </w:r>
      <w:r w:rsidRPr="00191438">
        <w:rPr>
          <w:rFonts w:cs="Times New Roman"/>
          <w:sz w:val="26"/>
          <w:szCs w:val="26"/>
        </w:rPr>
        <w:t>. В городе успешно реализуются планы и программы экономического и социального развития, совершенствования топливно-энергетического комплекса, что создает надежную основу для дальнейшего поступательного экономического развития.</w:t>
      </w:r>
    </w:p>
    <w:p w:rsidR="00191438" w:rsidRPr="00191438" w:rsidRDefault="00191438" w:rsidP="00191438">
      <w:pPr>
        <w:ind w:firstLine="708"/>
        <w:jc w:val="both"/>
        <w:rPr>
          <w:rFonts w:cs="Times New Roman"/>
          <w:sz w:val="26"/>
          <w:szCs w:val="26"/>
        </w:rPr>
      </w:pPr>
      <w:r w:rsidRPr="00191438">
        <w:rPr>
          <w:rFonts w:cs="Times New Roman"/>
          <w:sz w:val="26"/>
          <w:szCs w:val="26"/>
        </w:rPr>
        <w:t xml:space="preserve">В данной работе предпринята научная попытка построения прогноза топливно-энергетического баланса </w:t>
      </w:r>
      <w:r>
        <w:rPr>
          <w:rFonts w:cs="Times New Roman"/>
          <w:sz w:val="26"/>
          <w:szCs w:val="26"/>
        </w:rPr>
        <w:t>М</w:t>
      </w:r>
      <w:r w:rsidRPr="00191438">
        <w:rPr>
          <w:rFonts w:cs="Times New Roman"/>
          <w:sz w:val="26"/>
          <w:szCs w:val="26"/>
        </w:rPr>
        <w:t xml:space="preserve">О «Город </w:t>
      </w:r>
      <w:r>
        <w:rPr>
          <w:rFonts w:cs="Times New Roman"/>
          <w:sz w:val="26"/>
          <w:szCs w:val="26"/>
        </w:rPr>
        <w:t>Отрадное</w:t>
      </w:r>
      <w:r w:rsidRPr="00191438">
        <w:rPr>
          <w:rFonts w:cs="Times New Roman"/>
          <w:sz w:val="26"/>
          <w:szCs w:val="26"/>
        </w:rPr>
        <w:t xml:space="preserve">» на основе однопродуктовых балансов. </w:t>
      </w:r>
      <w:proofErr w:type="gramStart"/>
      <w:r w:rsidRPr="00191438">
        <w:rPr>
          <w:rFonts w:cs="Times New Roman"/>
          <w:sz w:val="26"/>
          <w:szCs w:val="26"/>
        </w:rPr>
        <w:t xml:space="preserve">Разработка прогнозного баланса учитывала цены и перспективные показатели производства и потребления энергетических ресурсов </w:t>
      </w:r>
      <w:r>
        <w:rPr>
          <w:rFonts w:cs="Times New Roman"/>
          <w:sz w:val="26"/>
          <w:szCs w:val="26"/>
        </w:rPr>
        <w:t>М</w:t>
      </w:r>
      <w:r w:rsidRPr="00191438">
        <w:rPr>
          <w:rFonts w:cs="Times New Roman"/>
          <w:sz w:val="26"/>
          <w:szCs w:val="26"/>
        </w:rPr>
        <w:t xml:space="preserve">О «Город </w:t>
      </w:r>
      <w:r>
        <w:rPr>
          <w:rFonts w:cs="Times New Roman"/>
          <w:sz w:val="26"/>
          <w:szCs w:val="26"/>
        </w:rPr>
        <w:t>Отрадное</w:t>
      </w:r>
      <w:r w:rsidRPr="00191438">
        <w:rPr>
          <w:rFonts w:cs="Times New Roman"/>
          <w:sz w:val="26"/>
          <w:szCs w:val="26"/>
        </w:rPr>
        <w:t>», опирающиеся на существующие экономические тенденции и характеризующие их показатели, параметры, приведенные в актуализированных в 202</w:t>
      </w:r>
      <w:r w:rsidR="00CE7501">
        <w:rPr>
          <w:rFonts w:cs="Times New Roman"/>
          <w:sz w:val="26"/>
          <w:szCs w:val="26"/>
        </w:rPr>
        <w:t>5</w:t>
      </w:r>
      <w:r w:rsidRPr="00191438">
        <w:rPr>
          <w:rFonts w:cs="Times New Roman"/>
          <w:sz w:val="26"/>
          <w:szCs w:val="26"/>
        </w:rPr>
        <w:t xml:space="preserve"> году схемах теплоснабжения города, а также действующие программы </w:t>
      </w:r>
      <w:r>
        <w:rPr>
          <w:rFonts w:cs="Times New Roman"/>
          <w:sz w:val="26"/>
          <w:szCs w:val="26"/>
        </w:rPr>
        <w:t xml:space="preserve">и прогнозы </w:t>
      </w:r>
      <w:r w:rsidRPr="00191438">
        <w:rPr>
          <w:rFonts w:cs="Times New Roman"/>
          <w:sz w:val="26"/>
          <w:szCs w:val="26"/>
        </w:rPr>
        <w:t xml:space="preserve">экономического и социального развития </w:t>
      </w:r>
      <w:r>
        <w:rPr>
          <w:rFonts w:cs="Times New Roman"/>
          <w:sz w:val="26"/>
          <w:szCs w:val="26"/>
        </w:rPr>
        <w:t>М</w:t>
      </w:r>
      <w:r w:rsidRPr="00191438">
        <w:rPr>
          <w:rFonts w:cs="Times New Roman"/>
          <w:sz w:val="26"/>
          <w:szCs w:val="26"/>
        </w:rPr>
        <w:t xml:space="preserve">О «Город </w:t>
      </w:r>
      <w:r>
        <w:rPr>
          <w:rFonts w:cs="Times New Roman"/>
          <w:sz w:val="26"/>
          <w:szCs w:val="26"/>
        </w:rPr>
        <w:t>Отрадное</w:t>
      </w:r>
      <w:r w:rsidRPr="00191438">
        <w:rPr>
          <w:rFonts w:cs="Times New Roman"/>
          <w:sz w:val="26"/>
          <w:szCs w:val="26"/>
        </w:rPr>
        <w:t>».</w:t>
      </w:r>
      <w:proofErr w:type="gramEnd"/>
    </w:p>
    <w:p w:rsidR="00191438" w:rsidRDefault="00191438" w:rsidP="00191438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Надежным</w:t>
      </w:r>
      <w:r w:rsidRPr="00D03345">
        <w:rPr>
          <w:rFonts w:cs="Times New Roman"/>
          <w:sz w:val="26"/>
          <w:szCs w:val="26"/>
        </w:rPr>
        <w:t xml:space="preserve"> подспорьем в решении сложных задач обеспечения положительной тенденции к снижению энергоемкости </w:t>
      </w:r>
      <w:r>
        <w:rPr>
          <w:rFonts w:cs="Times New Roman"/>
          <w:sz w:val="26"/>
          <w:szCs w:val="26"/>
        </w:rPr>
        <w:t xml:space="preserve">и повышению эффективности </w:t>
      </w:r>
      <w:r w:rsidRPr="00D03345">
        <w:rPr>
          <w:rFonts w:cs="Times New Roman"/>
          <w:sz w:val="26"/>
          <w:szCs w:val="26"/>
        </w:rPr>
        <w:t xml:space="preserve">управления </w:t>
      </w:r>
      <w:r>
        <w:rPr>
          <w:rFonts w:cs="Times New Roman"/>
          <w:sz w:val="26"/>
          <w:szCs w:val="26"/>
        </w:rPr>
        <w:t>ТЭК города</w:t>
      </w:r>
      <w:r w:rsidRPr="00D03345">
        <w:rPr>
          <w:rFonts w:cs="Times New Roman"/>
          <w:sz w:val="26"/>
          <w:szCs w:val="26"/>
        </w:rPr>
        <w:t xml:space="preserve"> </w:t>
      </w:r>
      <w:proofErr w:type="gramStart"/>
      <w:r>
        <w:rPr>
          <w:rFonts w:cs="Times New Roman"/>
          <w:sz w:val="26"/>
          <w:szCs w:val="26"/>
        </w:rPr>
        <w:t>Отрадное</w:t>
      </w:r>
      <w:proofErr w:type="gramEnd"/>
      <w:r>
        <w:rPr>
          <w:rFonts w:cs="Times New Roman"/>
          <w:sz w:val="26"/>
          <w:szCs w:val="26"/>
        </w:rPr>
        <w:t xml:space="preserve"> </w:t>
      </w:r>
      <w:r w:rsidRPr="00D03345">
        <w:rPr>
          <w:rFonts w:cs="Times New Roman"/>
          <w:sz w:val="26"/>
          <w:szCs w:val="26"/>
        </w:rPr>
        <w:t>может стать комплексная система мониторинга индикаторов энергосбережения и повышения энергоэффективности</w:t>
      </w:r>
      <w:r>
        <w:rPr>
          <w:rFonts w:cs="Times New Roman"/>
          <w:sz w:val="26"/>
          <w:szCs w:val="26"/>
        </w:rPr>
        <w:t xml:space="preserve"> на основе топливно-энергетических балансов. </w:t>
      </w:r>
      <w:r w:rsidRPr="00191438">
        <w:rPr>
          <w:rFonts w:cs="Times New Roman"/>
          <w:sz w:val="26"/>
          <w:szCs w:val="26"/>
        </w:rPr>
        <w:t xml:space="preserve">Формирование отчетных и прогнозных топливно-энергетических балансов последующих периодов предполагает их периодическую корректировку по мере возникновения новых обоснованных показателей социально-экономического развития </w:t>
      </w:r>
      <w:r>
        <w:rPr>
          <w:rFonts w:cs="Times New Roman"/>
          <w:sz w:val="26"/>
          <w:szCs w:val="26"/>
        </w:rPr>
        <w:t>М</w:t>
      </w:r>
      <w:r w:rsidRPr="00191438">
        <w:rPr>
          <w:rFonts w:cs="Times New Roman"/>
          <w:sz w:val="26"/>
          <w:szCs w:val="26"/>
        </w:rPr>
        <w:t xml:space="preserve">О «Город </w:t>
      </w:r>
      <w:r>
        <w:rPr>
          <w:rFonts w:cs="Times New Roman"/>
          <w:sz w:val="26"/>
          <w:szCs w:val="26"/>
        </w:rPr>
        <w:t>Отрадное</w:t>
      </w:r>
      <w:r w:rsidRPr="00191438">
        <w:rPr>
          <w:rFonts w:cs="Times New Roman"/>
          <w:sz w:val="26"/>
          <w:szCs w:val="26"/>
        </w:rPr>
        <w:t>».</w:t>
      </w:r>
    </w:p>
    <w:p w:rsidR="00F97025" w:rsidRDefault="00F97025" w:rsidP="00191438">
      <w:pPr>
        <w:ind w:firstLine="708"/>
        <w:jc w:val="both"/>
        <w:rPr>
          <w:rFonts w:cs="Times New Roman"/>
          <w:sz w:val="26"/>
          <w:szCs w:val="26"/>
        </w:rPr>
      </w:pPr>
    </w:p>
    <w:p w:rsidR="00F97025" w:rsidRPr="00182FEC" w:rsidRDefault="00F97025" w:rsidP="00F97025">
      <w:pPr>
        <w:pStyle w:val="1"/>
        <w:numPr>
          <w:ilvl w:val="0"/>
          <w:numId w:val="0"/>
        </w:numPr>
        <w:ind w:left="1069"/>
      </w:pPr>
      <w:bookmarkStart w:id="71" w:name="_Toc212048297"/>
      <w:r w:rsidRPr="007339DA">
        <w:lastRenderedPageBreak/>
        <w:t>Список литературы</w:t>
      </w:r>
      <w:bookmarkEnd w:id="71"/>
    </w:p>
    <w:p w:rsidR="00F97025" w:rsidRPr="00997D19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997D19">
        <w:rPr>
          <w:sz w:val="26"/>
          <w:szCs w:val="26"/>
        </w:rPr>
        <w:t>Федеральный закон от 23 ноября 2009 г. № 261-ФЗ «Об энергосбережении и повышении энергетической эффективности и о внесении изменений в отдельные законодательные акты Российской Федерации</w:t>
      </w:r>
      <w:proofErr w:type="gramStart"/>
      <w:r w:rsidRPr="00997D19">
        <w:rPr>
          <w:sz w:val="26"/>
          <w:szCs w:val="26"/>
        </w:rPr>
        <w:t>».;</w:t>
      </w:r>
      <w:proofErr w:type="gramEnd"/>
    </w:p>
    <w:p w:rsidR="00F97025" w:rsidRPr="00997D19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997D19">
        <w:rPr>
          <w:sz w:val="26"/>
          <w:szCs w:val="26"/>
        </w:rPr>
        <w:t>Федеральный закон от 27.07.2010 № 190-ФЗ «О теплоснабжении». Принят Государственной Думой 9 июля 2010 г</w:t>
      </w:r>
      <w:r>
        <w:rPr>
          <w:sz w:val="26"/>
          <w:szCs w:val="26"/>
        </w:rPr>
        <w:t>.</w:t>
      </w:r>
      <w:r w:rsidRPr="00997D19">
        <w:rPr>
          <w:sz w:val="26"/>
          <w:szCs w:val="26"/>
        </w:rPr>
        <w:t>;</w:t>
      </w:r>
    </w:p>
    <w:p w:rsidR="00F97025" w:rsidRPr="007339DA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7339DA">
        <w:rPr>
          <w:sz w:val="26"/>
          <w:szCs w:val="26"/>
        </w:rPr>
        <w:t>Приказ Министерства энергетики Российской Федерации от 29</w:t>
      </w:r>
      <w:r>
        <w:rPr>
          <w:sz w:val="26"/>
          <w:szCs w:val="26"/>
        </w:rPr>
        <w:t xml:space="preserve"> октября </w:t>
      </w:r>
      <w:r w:rsidRPr="007339DA">
        <w:rPr>
          <w:sz w:val="26"/>
          <w:szCs w:val="26"/>
        </w:rPr>
        <w:t xml:space="preserve">2021 </w:t>
      </w:r>
      <w:r>
        <w:rPr>
          <w:sz w:val="26"/>
          <w:szCs w:val="26"/>
        </w:rPr>
        <w:t xml:space="preserve">г. </w:t>
      </w:r>
      <w:r w:rsidRPr="007339DA">
        <w:rPr>
          <w:sz w:val="26"/>
          <w:szCs w:val="26"/>
        </w:rPr>
        <w:t>№ 1169 «Об утверждении Порядка составления топливно-энергетических балансов субъектов Российской Федерации, муниципальных образований».</w:t>
      </w:r>
    </w:p>
    <w:p w:rsidR="00F97025" w:rsidRPr="002F0654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7339DA">
        <w:rPr>
          <w:sz w:val="26"/>
          <w:szCs w:val="26"/>
        </w:rPr>
        <w:t xml:space="preserve">Указ Президента Российской Федерации от 4 июня 2008 г. № 889 «О некоторых мерах по повышению энергетической и экологической эффективности </w:t>
      </w:r>
      <w:r w:rsidRPr="002F0654">
        <w:rPr>
          <w:sz w:val="26"/>
          <w:szCs w:val="26"/>
        </w:rPr>
        <w:t>российской экономики».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Приказ Министерства энергетики Российской Федерации от 29.10.2021 № 1169 «Об утверждении Порядка составления топливно-энергетических балансов субъектов Российской Федерации, муниципальных образований».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 xml:space="preserve"> ГОСТ </w:t>
      </w:r>
      <w:proofErr w:type="gramStart"/>
      <w:r w:rsidRPr="00F97025">
        <w:rPr>
          <w:sz w:val="26"/>
          <w:szCs w:val="26"/>
        </w:rPr>
        <w:t>Р</w:t>
      </w:r>
      <w:proofErr w:type="gramEnd"/>
      <w:r w:rsidRPr="00F97025">
        <w:rPr>
          <w:sz w:val="26"/>
          <w:szCs w:val="26"/>
        </w:rPr>
        <w:t xml:space="preserve"> 56333-2015 Газы горючие природные. Стандартные условия измерения и вычисления физико-химических свойств.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Федеральный закон от 31.03.99 № 69-ФЗ «О газоснабжении в Российской Федерации»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Концепция участия ОАО «Газпром» в газификации регионов Российской Федерации (утверждена Постановлением Правления ОАО «Газпром» от 30.11.2009 № 57).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Энергетическая стратегия России на период до 2035 года (утверждена Распоряжением Правительства Российской Федерации от 09.06.2020 № 1523-р).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Государственная программа Российской Федерации «Развитие энергетики» (утверждена Постановлением Правительства Российской Федерации от 15.04.2014 № 321).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Приказ Минэнерго России от 02.03.2020 № 144 «О вводе в эксплуатацию первого этапа второй очереди государственной информационной системы топливно-энергетического комплекса».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Приказ Минэнерго России от 31.03.2020 № 259 «О вводе в эксплуатацию второго этапа второй очереди государственной информационной системы топливно-энергетического комплекса».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Генеральная схема развития газовой отрасли на период до 2030 года (утверждена Приказом Минэнерго России от 06.06.2011 № 213).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Генеральная схема размещения объектов электроэнергетики до 2035 года (утверждена Распоряжением Правительства Российской Федерации от 09.06.2017 № 1209-р).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Правила разработки и утверждения схем и программ перспективного развития электроэнергетики (утверждены Постановлением Правительства Российской Федерации от 17.10.2009 № 823).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lastRenderedPageBreak/>
        <w:t>Прогноз социально-экономического развития Российской Федерации на 2022 год и на плановый период 2023 и 2024 годов (от 30.09.2021) [Электронный ресурс] / Минэкономразвития России - URL: https://economy.gov.ru/material/file/d7f5f5dea44bda4c30d42aac04cc1fca/prognoz_socialno_ekonom_razvitiya_rf_2022-2024.pdf.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Программа развития угольной промышленности России на период до 2035 года (утверждена Распоряжением Правительства Российской Федерации от 13.06.2020 № 1582-р).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Прогноз долгосрочного социально-экономического развития Российской Федерации на период до 2030 года [Электронный ресурс] / Минэкономразвития России - URL:http://old.economy.gov.ru/minec/activity/sections/macro/prognoz/doc201303 25_06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Стратегия развития электросетевого комплекса Российской Федерации (утверждена Распоряжением Правительства Российской Федерации от 03.04.2013 № 511-р).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Прогноз социально-экономического развития Российской Федерации на период до 2036 года (от 28.11.2018) [Электронный ресурс] / Минэкономразвития России - URL: http://economy.gov.ru/minec/about/structure/depmacro/201828113.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Государственная программа «Обеспечение доступным и комфортным жильем и коммунальными услугами граждан Российской Федерации».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 xml:space="preserve">Концепция участия ОАО «Газпром» в газификации регионов Российской Федерации. </w:t>
      </w:r>
      <w:proofErr w:type="gramStart"/>
      <w:r w:rsidRPr="00F97025">
        <w:rPr>
          <w:sz w:val="26"/>
          <w:szCs w:val="26"/>
        </w:rPr>
        <w:t>Утверждена</w:t>
      </w:r>
      <w:proofErr w:type="gramEnd"/>
      <w:r w:rsidRPr="00F97025">
        <w:rPr>
          <w:sz w:val="26"/>
          <w:szCs w:val="26"/>
        </w:rPr>
        <w:t xml:space="preserve"> Постановлением Правления ОАО «Газпром» от 30.11.2009 № 57.</w:t>
      </w:r>
    </w:p>
    <w:p w:rsidR="00F97025" w:rsidRP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 xml:space="preserve">Федеральный закон "О рыболовстве и сохранении водных биологических ресурсов" от 20.12.2004 N 166-ФЗ. </w:t>
      </w:r>
      <w:proofErr w:type="gramStart"/>
      <w:r w:rsidRPr="00F97025">
        <w:rPr>
          <w:sz w:val="26"/>
          <w:szCs w:val="26"/>
        </w:rPr>
        <w:t>Принят</w:t>
      </w:r>
      <w:proofErr w:type="gramEnd"/>
      <w:r w:rsidRPr="00F97025">
        <w:rPr>
          <w:sz w:val="26"/>
          <w:szCs w:val="26"/>
        </w:rPr>
        <w:t xml:space="preserve"> Государственной Думой 21 ноября 2004 года.</w:t>
      </w:r>
    </w:p>
    <w:p w:rsid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F97025">
        <w:rPr>
          <w:sz w:val="26"/>
          <w:szCs w:val="26"/>
        </w:rPr>
        <w:t>Проект Схемы и программы перспективного развития ЭЭС России на 2025-2030 годы. Общественное обсуждение до 30.09.2024.</w:t>
      </w:r>
    </w:p>
    <w:p w:rsidR="00F9203D" w:rsidRPr="00F9203D" w:rsidRDefault="00F9203D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bookmarkStart w:id="72" w:name="_Hlk185944107"/>
      <w:r w:rsidRPr="00F9203D">
        <w:rPr>
          <w:sz w:val="26"/>
          <w:szCs w:val="26"/>
        </w:rPr>
        <w:t>Региональная Программа газификации жилищно-коммунального хозяйства, промышленных и иных организаций Ленинградской области на 2022-2031 годы</w:t>
      </w:r>
      <w:r>
        <w:rPr>
          <w:sz w:val="26"/>
          <w:szCs w:val="26"/>
        </w:rPr>
        <w:t xml:space="preserve">. </w:t>
      </w:r>
      <w:proofErr w:type="gramStart"/>
      <w:r>
        <w:rPr>
          <w:sz w:val="26"/>
          <w:szCs w:val="26"/>
        </w:rPr>
        <w:t>Утверждена</w:t>
      </w:r>
      <w:proofErr w:type="gramEnd"/>
      <w:r>
        <w:rPr>
          <w:sz w:val="26"/>
          <w:szCs w:val="26"/>
        </w:rPr>
        <w:t xml:space="preserve"> постановлением Правительства Ленинградской области от 20 августа 2024 года № 574.</w:t>
      </w:r>
    </w:p>
    <w:p w:rsidR="00F97025" w:rsidRDefault="00F97025" w:rsidP="00984A5E">
      <w:pPr>
        <w:pStyle w:val="a6"/>
        <w:numPr>
          <w:ilvl w:val="0"/>
          <w:numId w:val="3"/>
        </w:numPr>
        <w:ind w:left="454" w:hanging="454"/>
        <w:jc w:val="both"/>
        <w:rPr>
          <w:sz w:val="26"/>
          <w:szCs w:val="26"/>
        </w:rPr>
      </w:pPr>
      <w:r w:rsidRPr="002F0654">
        <w:rPr>
          <w:sz w:val="26"/>
          <w:szCs w:val="26"/>
        </w:rPr>
        <w:t xml:space="preserve">Прогноз социально-экономического развития Отрадненского городского поселения Кировского муниципального района Ленинградской области на 2025 год. </w:t>
      </w:r>
      <w:proofErr w:type="gramStart"/>
      <w:r w:rsidRPr="002F0654">
        <w:rPr>
          <w:sz w:val="26"/>
          <w:szCs w:val="26"/>
        </w:rPr>
        <w:t>Утвержден</w:t>
      </w:r>
      <w:proofErr w:type="gramEnd"/>
      <w:r w:rsidRPr="002F0654">
        <w:rPr>
          <w:sz w:val="26"/>
          <w:szCs w:val="26"/>
        </w:rPr>
        <w:t xml:space="preserve"> постановлением Администрации Отрадненского городского поселения от 1 ноября 2024 года № 590.</w:t>
      </w:r>
    </w:p>
    <w:p w:rsidR="009001CF" w:rsidRPr="009001CF" w:rsidRDefault="009001CF" w:rsidP="009001CF">
      <w:pPr>
        <w:jc w:val="both"/>
        <w:rPr>
          <w:sz w:val="26"/>
          <w:szCs w:val="26"/>
        </w:rPr>
      </w:pPr>
    </w:p>
    <w:p w:rsidR="009001CF" w:rsidRPr="009001CF" w:rsidRDefault="009001CF" w:rsidP="009001CF">
      <w:pPr>
        <w:pStyle w:val="1"/>
        <w:numPr>
          <w:ilvl w:val="0"/>
          <w:numId w:val="0"/>
        </w:numPr>
        <w:ind w:left="1069"/>
      </w:pPr>
      <w:bookmarkStart w:id="73" w:name="_Toc212048298"/>
      <w:r>
        <w:t>Приложения</w:t>
      </w:r>
      <w:bookmarkEnd w:id="73"/>
    </w:p>
    <w:bookmarkEnd w:id="72"/>
    <w:p w:rsidR="009001CF" w:rsidRPr="009001CF" w:rsidRDefault="009001CF" w:rsidP="009001CF">
      <w:pPr>
        <w:jc w:val="both"/>
        <w:rPr>
          <w:sz w:val="26"/>
          <w:szCs w:val="26"/>
        </w:rPr>
      </w:pPr>
    </w:p>
    <w:sectPr w:rsidR="009001CF" w:rsidRPr="009001CF" w:rsidSect="00F97025">
      <w:headerReference w:type="default" r:id="rId16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353" w:rsidRDefault="002E2353" w:rsidP="00F3777D">
      <w:pPr>
        <w:spacing w:after="0" w:line="240" w:lineRule="auto"/>
      </w:pPr>
      <w:r>
        <w:separator/>
      </w:r>
    </w:p>
  </w:endnote>
  <w:endnote w:type="continuationSeparator" w:id="0">
    <w:p w:rsidR="002E2353" w:rsidRDefault="002E2353" w:rsidP="00F37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NewRoman">
    <w:altName w:val="MS Gothic"/>
    <w:panose1 w:val="00000000000000000000"/>
    <w:charset w:val="CC"/>
    <w:family w:val="auto"/>
    <w:notTrueType/>
    <w:pitch w:val="default"/>
    <w:sig w:usb0="00000000" w:usb1="08070000" w:usb2="00000010" w:usb3="00000000" w:csb0="0002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353" w:rsidRDefault="002E2353" w:rsidP="00F3777D">
      <w:pPr>
        <w:spacing w:after="0" w:line="240" w:lineRule="auto"/>
      </w:pPr>
      <w:r>
        <w:separator/>
      </w:r>
    </w:p>
  </w:footnote>
  <w:footnote w:type="continuationSeparator" w:id="0">
    <w:p w:rsidR="002E2353" w:rsidRDefault="002E2353" w:rsidP="00F37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03612538"/>
      <w:docPartObj>
        <w:docPartGallery w:val="Page Numbers (Top of Page)"/>
        <w:docPartUnique/>
      </w:docPartObj>
    </w:sdtPr>
    <w:sdtContent>
      <w:p w:rsidR="000B6E80" w:rsidRDefault="000B6E80" w:rsidP="009E0E70">
        <w:pPr>
          <w:pStyle w:val="a7"/>
          <w:jc w:val="center"/>
        </w:pPr>
        <w:fldSimple w:instr="PAGE   \* MERGEFORMAT">
          <w:r w:rsidR="00276207">
            <w:rPr>
              <w:noProof/>
            </w:rPr>
            <w:t>2</w:t>
          </w:r>
        </w:fldSimple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9382599"/>
      <w:docPartObj>
        <w:docPartGallery w:val="Page Numbers (Top of Page)"/>
        <w:docPartUnique/>
      </w:docPartObj>
    </w:sdtPr>
    <w:sdtContent>
      <w:p w:rsidR="000B6E80" w:rsidRDefault="000B6E80" w:rsidP="009E0E70">
        <w:pPr>
          <w:pStyle w:val="a7"/>
          <w:jc w:val="center"/>
        </w:pPr>
        <w:fldSimple w:instr="PAGE   \* MERGEFORMAT">
          <w:r w:rsidR="00276207">
            <w:rPr>
              <w:noProof/>
            </w:rPr>
            <w:t>63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05EB1"/>
    <w:multiLevelType w:val="hybridMultilevel"/>
    <w:tmpl w:val="0ECE6550"/>
    <w:lvl w:ilvl="0" w:tplc="D2468908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A982CD5"/>
    <w:multiLevelType w:val="hybridMultilevel"/>
    <w:tmpl w:val="7A8CC8C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841AA1"/>
    <w:multiLevelType w:val="hybridMultilevel"/>
    <w:tmpl w:val="8B409DFE"/>
    <w:lvl w:ilvl="0" w:tplc="84227EBE">
      <w:start w:val="1"/>
      <w:numFmt w:val="russianLower"/>
      <w:lvlText w:val="%1)"/>
      <w:lvlJc w:val="left"/>
      <w:pPr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2833EEF"/>
    <w:multiLevelType w:val="multilevel"/>
    <w:tmpl w:val="0FEE6AB6"/>
    <w:lvl w:ilvl="0">
      <w:start w:val="1"/>
      <w:numFmt w:val="decimal"/>
      <w:pStyle w:val="1"/>
      <w:lvlText w:val="%1."/>
      <w:lvlJc w:val="left"/>
      <w:pPr>
        <w:ind w:left="1429" w:hanging="360"/>
      </w:pPr>
    </w:lvl>
    <w:lvl w:ilvl="1">
      <w:start w:val="1"/>
      <w:numFmt w:val="decimal"/>
      <w:pStyle w:val="2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">
    <w:nsid w:val="5052252C"/>
    <w:multiLevelType w:val="multilevel"/>
    <w:tmpl w:val="7BC0EAE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3"/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3"/>
  </w:num>
  <w:num w:numId="41">
    <w:abstractNumId w:val="3"/>
  </w:num>
  <w:num w:numId="42">
    <w:abstractNumId w:val="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397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CC6F1F"/>
    <w:rsid w:val="000001B8"/>
    <w:rsid w:val="000005C5"/>
    <w:rsid w:val="000006F1"/>
    <w:rsid w:val="00000A75"/>
    <w:rsid w:val="00003EF6"/>
    <w:rsid w:val="00007385"/>
    <w:rsid w:val="00007D06"/>
    <w:rsid w:val="00010A85"/>
    <w:rsid w:val="000110DD"/>
    <w:rsid w:val="000111DA"/>
    <w:rsid w:val="00011859"/>
    <w:rsid w:val="00011D8D"/>
    <w:rsid w:val="00012FC0"/>
    <w:rsid w:val="000130E6"/>
    <w:rsid w:val="000139C5"/>
    <w:rsid w:val="00014CF0"/>
    <w:rsid w:val="00016153"/>
    <w:rsid w:val="000209B0"/>
    <w:rsid w:val="000227BB"/>
    <w:rsid w:val="00022B5D"/>
    <w:rsid w:val="000255CA"/>
    <w:rsid w:val="0002574C"/>
    <w:rsid w:val="00025B0A"/>
    <w:rsid w:val="00025D63"/>
    <w:rsid w:val="000268E2"/>
    <w:rsid w:val="00026A8E"/>
    <w:rsid w:val="00027D33"/>
    <w:rsid w:val="00032DE5"/>
    <w:rsid w:val="000364CB"/>
    <w:rsid w:val="000375DB"/>
    <w:rsid w:val="00041613"/>
    <w:rsid w:val="0004273F"/>
    <w:rsid w:val="0004356D"/>
    <w:rsid w:val="0004472D"/>
    <w:rsid w:val="00046338"/>
    <w:rsid w:val="00046E25"/>
    <w:rsid w:val="000518A9"/>
    <w:rsid w:val="000530BA"/>
    <w:rsid w:val="000607DE"/>
    <w:rsid w:val="00063FDA"/>
    <w:rsid w:val="0006431A"/>
    <w:rsid w:val="00064D9A"/>
    <w:rsid w:val="00066F38"/>
    <w:rsid w:val="000736D3"/>
    <w:rsid w:val="000757EE"/>
    <w:rsid w:val="00075903"/>
    <w:rsid w:val="00075D5C"/>
    <w:rsid w:val="00075F67"/>
    <w:rsid w:val="0007618A"/>
    <w:rsid w:val="00081691"/>
    <w:rsid w:val="00082AD5"/>
    <w:rsid w:val="00082E30"/>
    <w:rsid w:val="00084ECC"/>
    <w:rsid w:val="00085421"/>
    <w:rsid w:val="0008697C"/>
    <w:rsid w:val="00086F2C"/>
    <w:rsid w:val="0009099E"/>
    <w:rsid w:val="0009158F"/>
    <w:rsid w:val="00091A84"/>
    <w:rsid w:val="0009402E"/>
    <w:rsid w:val="00094C07"/>
    <w:rsid w:val="000965C8"/>
    <w:rsid w:val="000A0015"/>
    <w:rsid w:val="000A1D03"/>
    <w:rsid w:val="000A2435"/>
    <w:rsid w:val="000A4D96"/>
    <w:rsid w:val="000A540B"/>
    <w:rsid w:val="000A54D2"/>
    <w:rsid w:val="000A77AE"/>
    <w:rsid w:val="000B0975"/>
    <w:rsid w:val="000B1480"/>
    <w:rsid w:val="000B30F1"/>
    <w:rsid w:val="000B32D1"/>
    <w:rsid w:val="000B4568"/>
    <w:rsid w:val="000B5B3A"/>
    <w:rsid w:val="000B6BCC"/>
    <w:rsid w:val="000B6E80"/>
    <w:rsid w:val="000C39DE"/>
    <w:rsid w:val="000C4E8B"/>
    <w:rsid w:val="000C6874"/>
    <w:rsid w:val="000C6E3C"/>
    <w:rsid w:val="000D04BA"/>
    <w:rsid w:val="000D0796"/>
    <w:rsid w:val="000D1259"/>
    <w:rsid w:val="000D1ADC"/>
    <w:rsid w:val="000D35FA"/>
    <w:rsid w:val="000D4E3A"/>
    <w:rsid w:val="000D5EFD"/>
    <w:rsid w:val="000D6171"/>
    <w:rsid w:val="000D6ED5"/>
    <w:rsid w:val="000D6F13"/>
    <w:rsid w:val="000E0501"/>
    <w:rsid w:val="000E0D39"/>
    <w:rsid w:val="000E0FDB"/>
    <w:rsid w:val="000E2954"/>
    <w:rsid w:val="000E2CEA"/>
    <w:rsid w:val="000E3C97"/>
    <w:rsid w:val="000E3FD7"/>
    <w:rsid w:val="000E491D"/>
    <w:rsid w:val="000E52D8"/>
    <w:rsid w:val="000E5C6E"/>
    <w:rsid w:val="000E61A1"/>
    <w:rsid w:val="000F0584"/>
    <w:rsid w:val="000F2BB0"/>
    <w:rsid w:val="000F34D9"/>
    <w:rsid w:val="000F3561"/>
    <w:rsid w:val="000F38AA"/>
    <w:rsid w:val="000F44E7"/>
    <w:rsid w:val="001016E6"/>
    <w:rsid w:val="0011027A"/>
    <w:rsid w:val="001108C1"/>
    <w:rsid w:val="0011111F"/>
    <w:rsid w:val="00113829"/>
    <w:rsid w:val="001140ED"/>
    <w:rsid w:val="00115084"/>
    <w:rsid w:val="00115790"/>
    <w:rsid w:val="001216BC"/>
    <w:rsid w:val="00122265"/>
    <w:rsid w:val="00122D4A"/>
    <w:rsid w:val="00123159"/>
    <w:rsid w:val="00124A12"/>
    <w:rsid w:val="00124F36"/>
    <w:rsid w:val="001265B3"/>
    <w:rsid w:val="00126F9D"/>
    <w:rsid w:val="00130B17"/>
    <w:rsid w:val="00133FB4"/>
    <w:rsid w:val="00134824"/>
    <w:rsid w:val="001349B0"/>
    <w:rsid w:val="0013561E"/>
    <w:rsid w:val="00135F57"/>
    <w:rsid w:val="00136E1B"/>
    <w:rsid w:val="0014088E"/>
    <w:rsid w:val="00141D10"/>
    <w:rsid w:val="001422D2"/>
    <w:rsid w:val="00142723"/>
    <w:rsid w:val="00145253"/>
    <w:rsid w:val="001512E8"/>
    <w:rsid w:val="001537FF"/>
    <w:rsid w:val="00154348"/>
    <w:rsid w:val="00155450"/>
    <w:rsid w:val="0016192B"/>
    <w:rsid w:val="00173B5B"/>
    <w:rsid w:val="001746AA"/>
    <w:rsid w:val="00176E65"/>
    <w:rsid w:val="0018044A"/>
    <w:rsid w:val="00180C33"/>
    <w:rsid w:val="00180E51"/>
    <w:rsid w:val="00180EB0"/>
    <w:rsid w:val="00182FEC"/>
    <w:rsid w:val="001831AF"/>
    <w:rsid w:val="00185DD6"/>
    <w:rsid w:val="001862F6"/>
    <w:rsid w:val="00186DA9"/>
    <w:rsid w:val="001910FE"/>
    <w:rsid w:val="00191438"/>
    <w:rsid w:val="00191D3E"/>
    <w:rsid w:val="00192083"/>
    <w:rsid w:val="00193189"/>
    <w:rsid w:val="001938F0"/>
    <w:rsid w:val="0019584A"/>
    <w:rsid w:val="00196255"/>
    <w:rsid w:val="001A0AF0"/>
    <w:rsid w:val="001A152C"/>
    <w:rsid w:val="001A1E9D"/>
    <w:rsid w:val="001A5254"/>
    <w:rsid w:val="001B13FA"/>
    <w:rsid w:val="001B14D5"/>
    <w:rsid w:val="001B1C29"/>
    <w:rsid w:val="001B5616"/>
    <w:rsid w:val="001B5744"/>
    <w:rsid w:val="001B698F"/>
    <w:rsid w:val="001C0822"/>
    <w:rsid w:val="001C0B2E"/>
    <w:rsid w:val="001C14D9"/>
    <w:rsid w:val="001C295E"/>
    <w:rsid w:val="001C3684"/>
    <w:rsid w:val="001C42E2"/>
    <w:rsid w:val="001C6A23"/>
    <w:rsid w:val="001C6CE3"/>
    <w:rsid w:val="001C763B"/>
    <w:rsid w:val="001D07EB"/>
    <w:rsid w:val="001D23EC"/>
    <w:rsid w:val="001D3073"/>
    <w:rsid w:val="001D5792"/>
    <w:rsid w:val="001D71A4"/>
    <w:rsid w:val="001D7E76"/>
    <w:rsid w:val="001E03F9"/>
    <w:rsid w:val="001E2B30"/>
    <w:rsid w:val="001E2D46"/>
    <w:rsid w:val="001E75B0"/>
    <w:rsid w:val="001F046C"/>
    <w:rsid w:val="001F120B"/>
    <w:rsid w:val="001F2F49"/>
    <w:rsid w:val="001F59EE"/>
    <w:rsid w:val="002012B6"/>
    <w:rsid w:val="00201565"/>
    <w:rsid w:val="002039C3"/>
    <w:rsid w:val="00203DEC"/>
    <w:rsid w:val="002042F6"/>
    <w:rsid w:val="00206309"/>
    <w:rsid w:val="00206C20"/>
    <w:rsid w:val="002125C4"/>
    <w:rsid w:val="00212B45"/>
    <w:rsid w:val="0021481D"/>
    <w:rsid w:val="00214F97"/>
    <w:rsid w:val="00215703"/>
    <w:rsid w:val="00216E0B"/>
    <w:rsid w:val="00220000"/>
    <w:rsid w:val="0022272D"/>
    <w:rsid w:val="00222EFC"/>
    <w:rsid w:val="0022334F"/>
    <w:rsid w:val="0022430D"/>
    <w:rsid w:val="00225260"/>
    <w:rsid w:val="002253CD"/>
    <w:rsid w:val="00230443"/>
    <w:rsid w:val="00232CE0"/>
    <w:rsid w:val="00233DAA"/>
    <w:rsid w:val="00236112"/>
    <w:rsid w:val="0023724E"/>
    <w:rsid w:val="0024130B"/>
    <w:rsid w:val="00243B9B"/>
    <w:rsid w:val="00244039"/>
    <w:rsid w:val="002443B7"/>
    <w:rsid w:val="00247997"/>
    <w:rsid w:val="00250343"/>
    <w:rsid w:val="00250909"/>
    <w:rsid w:val="0025238F"/>
    <w:rsid w:val="00254AEE"/>
    <w:rsid w:val="002556AA"/>
    <w:rsid w:val="00256901"/>
    <w:rsid w:val="00256E77"/>
    <w:rsid w:val="00257165"/>
    <w:rsid w:val="00257D1E"/>
    <w:rsid w:val="00261142"/>
    <w:rsid w:val="002635EE"/>
    <w:rsid w:val="00263CEE"/>
    <w:rsid w:val="00267FF6"/>
    <w:rsid w:val="00270D43"/>
    <w:rsid w:val="00274FDD"/>
    <w:rsid w:val="0027530F"/>
    <w:rsid w:val="00276207"/>
    <w:rsid w:val="00281B18"/>
    <w:rsid w:val="00284512"/>
    <w:rsid w:val="0028632B"/>
    <w:rsid w:val="00286576"/>
    <w:rsid w:val="00292D50"/>
    <w:rsid w:val="0029308B"/>
    <w:rsid w:val="00296BA4"/>
    <w:rsid w:val="0029769F"/>
    <w:rsid w:val="002A149D"/>
    <w:rsid w:val="002A4973"/>
    <w:rsid w:val="002A554F"/>
    <w:rsid w:val="002A55B6"/>
    <w:rsid w:val="002A6523"/>
    <w:rsid w:val="002B0AAD"/>
    <w:rsid w:val="002B1415"/>
    <w:rsid w:val="002B4FAF"/>
    <w:rsid w:val="002B6FC4"/>
    <w:rsid w:val="002B7560"/>
    <w:rsid w:val="002B7967"/>
    <w:rsid w:val="002C00D0"/>
    <w:rsid w:val="002C1458"/>
    <w:rsid w:val="002C4D4B"/>
    <w:rsid w:val="002C548B"/>
    <w:rsid w:val="002C6BB7"/>
    <w:rsid w:val="002C76D5"/>
    <w:rsid w:val="002D2D2F"/>
    <w:rsid w:val="002D4000"/>
    <w:rsid w:val="002D4AF7"/>
    <w:rsid w:val="002D6160"/>
    <w:rsid w:val="002D6AEC"/>
    <w:rsid w:val="002E2353"/>
    <w:rsid w:val="002E587B"/>
    <w:rsid w:val="002E7E72"/>
    <w:rsid w:val="002F005C"/>
    <w:rsid w:val="002F009F"/>
    <w:rsid w:val="002F0654"/>
    <w:rsid w:val="002F141E"/>
    <w:rsid w:val="002F16A6"/>
    <w:rsid w:val="002F2A16"/>
    <w:rsid w:val="002F2AD6"/>
    <w:rsid w:val="002F4DEE"/>
    <w:rsid w:val="002F685C"/>
    <w:rsid w:val="002F6D90"/>
    <w:rsid w:val="002F75EE"/>
    <w:rsid w:val="0030043D"/>
    <w:rsid w:val="00300DE5"/>
    <w:rsid w:val="003022AD"/>
    <w:rsid w:val="00303314"/>
    <w:rsid w:val="003038EF"/>
    <w:rsid w:val="00306819"/>
    <w:rsid w:val="00310457"/>
    <w:rsid w:val="0031077D"/>
    <w:rsid w:val="00312E72"/>
    <w:rsid w:val="003131AB"/>
    <w:rsid w:val="003146DE"/>
    <w:rsid w:val="00315EF7"/>
    <w:rsid w:val="0031671C"/>
    <w:rsid w:val="003173D8"/>
    <w:rsid w:val="003177FC"/>
    <w:rsid w:val="003178DF"/>
    <w:rsid w:val="00317BE7"/>
    <w:rsid w:val="00320CBD"/>
    <w:rsid w:val="00321C0D"/>
    <w:rsid w:val="00321DB2"/>
    <w:rsid w:val="00322250"/>
    <w:rsid w:val="003258FF"/>
    <w:rsid w:val="003261C5"/>
    <w:rsid w:val="00331BA3"/>
    <w:rsid w:val="00332B00"/>
    <w:rsid w:val="00334260"/>
    <w:rsid w:val="0033479C"/>
    <w:rsid w:val="003349E7"/>
    <w:rsid w:val="00334E69"/>
    <w:rsid w:val="00337D41"/>
    <w:rsid w:val="0034292A"/>
    <w:rsid w:val="00343C0A"/>
    <w:rsid w:val="003449CF"/>
    <w:rsid w:val="0035035E"/>
    <w:rsid w:val="003533A6"/>
    <w:rsid w:val="0035673B"/>
    <w:rsid w:val="003626AA"/>
    <w:rsid w:val="00363530"/>
    <w:rsid w:val="00364F5D"/>
    <w:rsid w:val="003666AA"/>
    <w:rsid w:val="00367257"/>
    <w:rsid w:val="003721B9"/>
    <w:rsid w:val="003728B5"/>
    <w:rsid w:val="0037374A"/>
    <w:rsid w:val="00373884"/>
    <w:rsid w:val="003755DC"/>
    <w:rsid w:val="00380046"/>
    <w:rsid w:val="003831DA"/>
    <w:rsid w:val="0038349A"/>
    <w:rsid w:val="00384E97"/>
    <w:rsid w:val="003851AF"/>
    <w:rsid w:val="00385625"/>
    <w:rsid w:val="003862F1"/>
    <w:rsid w:val="0038659B"/>
    <w:rsid w:val="0039400F"/>
    <w:rsid w:val="00394E3D"/>
    <w:rsid w:val="0039561C"/>
    <w:rsid w:val="0039747D"/>
    <w:rsid w:val="00397B83"/>
    <w:rsid w:val="003A32B5"/>
    <w:rsid w:val="003A40C1"/>
    <w:rsid w:val="003A5995"/>
    <w:rsid w:val="003A6F68"/>
    <w:rsid w:val="003A7E0E"/>
    <w:rsid w:val="003B16BF"/>
    <w:rsid w:val="003B18AB"/>
    <w:rsid w:val="003B3225"/>
    <w:rsid w:val="003B5B02"/>
    <w:rsid w:val="003B6B97"/>
    <w:rsid w:val="003B6DD6"/>
    <w:rsid w:val="003C1E05"/>
    <w:rsid w:val="003C218C"/>
    <w:rsid w:val="003C22EC"/>
    <w:rsid w:val="003C3814"/>
    <w:rsid w:val="003C4935"/>
    <w:rsid w:val="003C748A"/>
    <w:rsid w:val="003D0661"/>
    <w:rsid w:val="003D0F71"/>
    <w:rsid w:val="003D3361"/>
    <w:rsid w:val="003D7A35"/>
    <w:rsid w:val="003E0E3E"/>
    <w:rsid w:val="003E441A"/>
    <w:rsid w:val="003E497F"/>
    <w:rsid w:val="003F08AD"/>
    <w:rsid w:val="003F2358"/>
    <w:rsid w:val="003F257E"/>
    <w:rsid w:val="003F4422"/>
    <w:rsid w:val="003F558D"/>
    <w:rsid w:val="003F7B68"/>
    <w:rsid w:val="00401133"/>
    <w:rsid w:val="00404D12"/>
    <w:rsid w:val="00407F54"/>
    <w:rsid w:val="00412972"/>
    <w:rsid w:val="00414761"/>
    <w:rsid w:val="00420D83"/>
    <w:rsid w:val="004210B1"/>
    <w:rsid w:val="00421719"/>
    <w:rsid w:val="00422293"/>
    <w:rsid w:val="00426038"/>
    <w:rsid w:val="00427C70"/>
    <w:rsid w:val="004308A1"/>
    <w:rsid w:val="00431266"/>
    <w:rsid w:val="004316C3"/>
    <w:rsid w:val="004321D0"/>
    <w:rsid w:val="00434F96"/>
    <w:rsid w:val="004353AA"/>
    <w:rsid w:val="00436D9B"/>
    <w:rsid w:val="00440421"/>
    <w:rsid w:val="0044073B"/>
    <w:rsid w:val="004408FE"/>
    <w:rsid w:val="004413F6"/>
    <w:rsid w:val="00443929"/>
    <w:rsid w:val="00451565"/>
    <w:rsid w:val="004538D1"/>
    <w:rsid w:val="00454BB3"/>
    <w:rsid w:val="00454D6F"/>
    <w:rsid w:val="00455600"/>
    <w:rsid w:val="00457AD8"/>
    <w:rsid w:val="00460A80"/>
    <w:rsid w:val="0046193B"/>
    <w:rsid w:val="00462A49"/>
    <w:rsid w:val="00462CB1"/>
    <w:rsid w:val="00462D4F"/>
    <w:rsid w:val="00465851"/>
    <w:rsid w:val="00466BA9"/>
    <w:rsid w:val="00471CD0"/>
    <w:rsid w:val="00472DE5"/>
    <w:rsid w:val="004746AD"/>
    <w:rsid w:val="00476F2F"/>
    <w:rsid w:val="00481125"/>
    <w:rsid w:val="00486956"/>
    <w:rsid w:val="00487528"/>
    <w:rsid w:val="00487582"/>
    <w:rsid w:val="00491139"/>
    <w:rsid w:val="00494684"/>
    <w:rsid w:val="00494B58"/>
    <w:rsid w:val="00495293"/>
    <w:rsid w:val="00495387"/>
    <w:rsid w:val="004954BF"/>
    <w:rsid w:val="00495C29"/>
    <w:rsid w:val="004960A0"/>
    <w:rsid w:val="004979D3"/>
    <w:rsid w:val="004A038F"/>
    <w:rsid w:val="004A0BC0"/>
    <w:rsid w:val="004A2457"/>
    <w:rsid w:val="004A5C5F"/>
    <w:rsid w:val="004A60A4"/>
    <w:rsid w:val="004A641E"/>
    <w:rsid w:val="004A7065"/>
    <w:rsid w:val="004A72B3"/>
    <w:rsid w:val="004A7D26"/>
    <w:rsid w:val="004A7FEC"/>
    <w:rsid w:val="004B07D4"/>
    <w:rsid w:val="004B0B4F"/>
    <w:rsid w:val="004B4D10"/>
    <w:rsid w:val="004B500E"/>
    <w:rsid w:val="004B5907"/>
    <w:rsid w:val="004B6C9A"/>
    <w:rsid w:val="004B6DC6"/>
    <w:rsid w:val="004C0F67"/>
    <w:rsid w:val="004C14AA"/>
    <w:rsid w:val="004C2014"/>
    <w:rsid w:val="004C28EF"/>
    <w:rsid w:val="004C32EB"/>
    <w:rsid w:val="004D06B2"/>
    <w:rsid w:val="004D44B4"/>
    <w:rsid w:val="004D529D"/>
    <w:rsid w:val="004E01A6"/>
    <w:rsid w:val="004E16EC"/>
    <w:rsid w:val="004E1E2B"/>
    <w:rsid w:val="004E34DE"/>
    <w:rsid w:val="004E5201"/>
    <w:rsid w:val="004E6B97"/>
    <w:rsid w:val="004E6FA1"/>
    <w:rsid w:val="004F1F3A"/>
    <w:rsid w:val="004F24CD"/>
    <w:rsid w:val="004F2B45"/>
    <w:rsid w:val="004F2F7E"/>
    <w:rsid w:val="004F384F"/>
    <w:rsid w:val="004F45EF"/>
    <w:rsid w:val="004F5B51"/>
    <w:rsid w:val="004F7923"/>
    <w:rsid w:val="00500405"/>
    <w:rsid w:val="005029B2"/>
    <w:rsid w:val="00502C73"/>
    <w:rsid w:val="005045C4"/>
    <w:rsid w:val="005046C4"/>
    <w:rsid w:val="00505462"/>
    <w:rsid w:val="0050588E"/>
    <w:rsid w:val="00506F23"/>
    <w:rsid w:val="005079E1"/>
    <w:rsid w:val="00507F84"/>
    <w:rsid w:val="00511EC5"/>
    <w:rsid w:val="00513213"/>
    <w:rsid w:val="00513634"/>
    <w:rsid w:val="00513EEE"/>
    <w:rsid w:val="00515710"/>
    <w:rsid w:val="00515859"/>
    <w:rsid w:val="005173A4"/>
    <w:rsid w:val="00517F79"/>
    <w:rsid w:val="005206A3"/>
    <w:rsid w:val="005207CA"/>
    <w:rsid w:val="005208EC"/>
    <w:rsid w:val="005210A7"/>
    <w:rsid w:val="00525D1A"/>
    <w:rsid w:val="0052732E"/>
    <w:rsid w:val="00527946"/>
    <w:rsid w:val="00527CB8"/>
    <w:rsid w:val="005317D7"/>
    <w:rsid w:val="0053351C"/>
    <w:rsid w:val="005362A2"/>
    <w:rsid w:val="005369D2"/>
    <w:rsid w:val="005409A1"/>
    <w:rsid w:val="005409DA"/>
    <w:rsid w:val="00540D0E"/>
    <w:rsid w:val="00540F67"/>
    <w:rsid w:val="0054231F"/>
    <w:rsid w:val="0054413C"/>
    <w:rsid w:val="00546576"/>
    <w:rsid w:val="00547B7A"/>
    <w:rsid w:val="0055405F"/>
    <w:rsid w:val="0055455F"/>
    <w:rsid w:val="00557FE4"/>
    <w:rsid w:val="005604BF"/>
    <w:rsid w:val="005608A7"/>
    <w:rsid w:val="005620C6"/>
    <w:rsid w:val="0056273C"/>
    <w:rsid w:val="00566F5C"/>
    <w:rsid w:val="00575569"/>
    <w:rsid w:val="00580ED6"/>
    <w:rsid w:val="00585185"/>
    <w:rsid w:val="005864EE"/>
    <w:rsid w:val="005864F8"/>
    <w:rsid w:val="00587BAD"/>
    <w:rsid w:val="00591889"/>
    <w:rsid w:val="0059198C"/>
    <w:rsid w:val="005925DA"/>
    <w:rsid w:val="005933CE"/>
    <w:rsid w:val="0059393C"/>
    <w:rsid w:val="00596E36"/>
    <w:rsid w:val="005A1CCF"/>
    <w:rsid w:val="005A63AF"/>
    <w:rsid w:val="005B201D"/>
    <w:rsid w:val="005B4B1F"/>
    <w:rsid w:val="005B4FE6"/>
    <w:rsid w:val="005B53EE"/>
    <w:rsid w:val="005B7B93"/>
    <w:rsid w:val="005C0C02"/>
    <w:rsid w:val="005C2F7E"/>
    <w:rsid w:val="005C3114"/>
    <w:rsid w:val="005C39A2"/>
    <w:rsid w:val="005C58B3"/>
    <w:rsid w:val="005C7DD5"/>
    <w:rsid w:val="005D0E97"/>
    <w:rsid w:val="005D227D"/>
    <w:rsid w:val="005D4D30"/>
    <w:rsid w:val="005E57AD"/>
    <w:rsid w:val="005E6792"/>
    <w:rsid w:val="005E6E6A"/>
    <w:rsid w:val="005F00E1"/>
    <w:rsid w:val="005F18FD"/>
    <w:rsid w:val="005F2145"/>
    <w:rsid w:val="005F2AA0"/>
    <w:rsid w:val="005F60EB"/>
    <w:rsid w:val="005F681A"/>
    <w:rsid w:val="005F76AC"/>
    <w:rsid w:val="00600345"/>
    <w:rsid w:val="0060063D"/>
    <w:rsid w:val="0060109B"/>
    <w:rsid w:val="00604917"/>
    <w:rsid w:val="00605568"/>
    <w:rsid w:val="00605A40"/>
    <w:rsid w:val="00606DB7"/>
    <w:rsid w:val="006070FF"/>
    <w:rsid w:val="00612146"/>
    <w:rsid w:val="00612219"/>
    <w:rsid w:val="00612417"/>
    <w:rsid w:val="00613674"/>
    <w:rsid w:val="006136BE"/>
    <w:rsid w:val="00613795"/>
    <w:rsid w:val="006161B6"/>
    <w:rsid w:val="006171AA"/>
    <w:rsid w:val="0061799A"/>
    <w:rsid w:val="0062009B"/>
    <w:rsid w:val="00620405"/>
    <w:rsid w:val="006209D9"/>
    <w:rsid w:val="00620B9C"/>
    <w:rsid w:val="00623541"/>
    <w:rsid w:val="00624299"/>
    <w:rsid w:val="00624321"/>
    <w:rsid w:val="00625018"/>
    <w:rsid w:val="00625947"/>
    <w:rsid w:val="00626967"/>
    <w:rsid w:val="00630438"/>
    <w:rsid w:val="00630C37"/>
    <w:rsid w:val="006314C4"/>
    <w:rsid w:val="006319DA"/>
    <w:rsid w:val="00631E6F"/>
    <w:rsid w:val="00631F83"/>
    <w:rsid w:val="006320E2"/>
    <w:rsid w:val="0063241D"/>
    <w:rsid w:val="006332EE"/>
    <w:rsid w:val="006343CD"/>
    <w:rsid w:val="00636C10"/>
    <w:rsid w:val="0063778A"/>
    <w:rsid w:val="006402C3"/>
    <w:rsid w:val="00640912"/>
    <w:rsid w:val="00643318"/>
    <w:rsid w:val="006443F0"/>
    <w:rsid w:val="00644EEC"/>
    <w:rsid w:val="00646BBF"/>
    <w:rsid w:val="00646D31"/>
    <w:rsid w:val="00647196"/>
    <w:rsid w:val="00647D87"/>
    <w:rsid w:val="006504CA"/>
    <w:rsid w:val="006512B8"/>
    <w:rsid w:val="00652F98"/>
    <w:rsid w:val="00653636"/>
    <w:rsid w:val="006542E8"/>
    <w:rsid w:val="00655551"/>
    <w:rsid w:val="006574E1"/>
    <w:rsid w:val="006602AE"/>
    <w:rsid w:val="00663F2D"/>
    <w:rsid w:val="006641F6"/>
    <w:rsid w:val="006662FA"/>
    <w:rsid w:val="00667CB3"/>
    <w:rsid w:val="00672E5D"/>
    <w:rsid w:val="006747A5"/>
    <w:rsid w:val="006749BF"/>
    <w:rsid w:val="00676039"/>
    <w:rsid w:val="006817F3"/>
    <w:rsid w:val="006825E2"/>
    <w:rsid w:val="00683047"/>
    <w:rsid w:val="00683210"/>
    <w:rsid w:val="00684A98"/>
    <w:rsid w:val="00686385"/>
    <w:rsid w:val="00686430"/>
    <w:rsid w:val="0068650F"/>
    <w:rsid w:val="00687563"/>
    <w:rsid w:val="006910BC"/>
    <w:rsid w:val="00692866"/>
    <w:rsid w:val="00693860"/>
    <w:rsid w:val="00694AE4"/>
    <w:rsid w:val="006A38EC"/>
    <w:rsid w:val="006A3913"/>
    <w:rsid w:val="006A453D"/>
    <w:rsid w:val="006A63F1"/>
    <w:rsid w:val="006A688B"/>
    <w:rsid w:val="006A7409"/>
    <w:rsid w:val="006B3AE1"/>
    <w:rsid w:val="006B3CF9"/>
    <w:rsid w:val="006B4E78"/>
    <w:rsid w:val="006B6E46"/>
    <w:rsid w:val="006C03D6"/>
    <w:rsid w:val="006C16E6"/>
    <w:rsid w:val="006C1804"/>
    <w:rsid w:val="006C20D0"/>
    <w:rsid w:val="006C415C"/>
    <w:rsid w:val="006C49F7"/>
    <w:rsid w:val="006C51C5"/>
    <w:rsid w:val="006C549D"/>
    <w:rsid w:val="006C623F"/>
    <w:rsid w:val="006C7490"/>
    <w:rsid w:val="006C7C5D"/>
    <w:rsid w:val="006D0D3F"/>
    <w:rsid w:val="006D101D"/>
    <w:rsid w:val="006D46CD"/>
    <w:rsid w:val="006D71DB"/>
    <w:rsid w:val="006D75C3"/>
    <w:rsid w:val="006E0758"/>
    <w:rsid w:val="006E18D7"/>
    <w:rsid w:val="006E3821"/>
    <w:rsid w:val="006E5049"/>
    <w:rsid w:val="006E541B"/>
    <w:rsid w:val="006E5E6C"/>
    <w:rsid w:val="006E631C"/>
    <w:rsid w:val="006F0264"/>
    <w:rsid w:val="006F3489"/>
    <w:rsid w:val="006F3FD0"/>
    <w:rsid w:val="006F530A"/>
    <w:rsid w:val="006F5B16"/>
    <w:rsid w:val="006F7B32"/>
    <w:rsid w:val="007001E0"/>
    <w:rsid w:val="00701FB5"/>
    <w:rsid w:val="00703179"/>
    <w:rsid w:val="00703817"/>
    <w:rsid w:val="0070411F"/>
    <w:rsid w:val="00704C08"/>
    <w:rsid w:val="00706145"/>
    <w:rsid w:val="00707031"/>
    <w:rsid w:val="00711FF1"/>
    <w:rsid w:val="00714C16"/>
    <w:rsid w:val="0071640C"/>
    <w:rsid w:val="00716EEF"/>
    <w:rsid w:val="00717550"/>
    <w:rsid w:val="007221A8"/>
    <w:rsid w:val="00722564"/>
    <w:rsid w:val="0072447E"/>
    <w:rsid w:val="007252CA"/>
    <w:rsid w:val="007254CB"/>
    <w:rsid w:val="00726D2E"/>
    <w:rsid w:val="00727236"/>
    <w:rsid w:val="00731993"/>
    <w:rsid w:val="007335D3"/>
    <w:rsid w:val="007339DA"/>
    <w:rsid w:val="00735178"/>
    <w:rsid w:val="00735747"/>
    <w:rsid w:val="00735921"/>
    <w:rsid w:val="00736FDA"/>
    <w:rsid w:val="007370A9"/>
    <w:rsid w:val="00741B8E"/>
    <w:rsid w:val="00742C82"/>
    <w:rsid w:val="00743046"/>
    <w:rsid w:val="00743595"/>
    <w:rsid w:val="00743FCE"/>
    <w:rsid w:val="00744354"/>
    <w:rsid w:val="00747B1E"/>
    <w:rsid w:val="0075151E"/>
    <w:rsid w:val="007525AB"/>
    <w:rsid w:val="007543BD"/>
    <w:rsid w:val="0075597B"/>
    <w:rsid w:val="00757ACD"/>
    <w:rsid w:val="00761080"/>
    <w:rsid w:val="00762AD4"/>
    <w:rsid w:val="00762B44"/>
    <w:rsid w:val="00765320"/>
    <w:rsid w:val="00767495"/>
    <w:rsid w:val="00767A7F"/>
    <w:rsid w:val="00770893"/>
    <w:rsid w:val="00771139"/>
    <w:rsid w:val="007712EB"/>
    <w:rsid w:val="00771593"/>
    <w:rsid w:val="00771BA0"/>
    <w:rsid w:val="00772200"/>
    <w:rsid w:val="00772B06"/>
    <w:rsid w:val="0077345C"/>
    <w:rsid w:val="00773D30"/>
    <w:rsid w:val="0077459F"/>
    <w:rsid w:val="007749EB"/>
    <w:rsid w:val="00774ECB"/>
    <w:rsid w:val="00775294"/>
    <w:rsid w:val="00775E07"/>
    <w:rsid w:val="00781B8E"/>
    <w:rsid w:val="00782F21"/>
    <w:rsid w:val="0078372F"/>
    <w:rsid w:val="00783DAF"/>
    <w:rsid w:val="007847F1"/>
    <w:rsid w:val="00787448"/>
    <w:rsid w:val="007901F9"/>
    <w:rsid w:val="00790C7A"/>
    <w:rsid w:val="007925A1"/>
    <w:rsid w:val="00792E41"/>
    <w:rsid w:val="007941A1"/>
    <w:rsid w:val="007A0524"/>
    <w:rsid w:val="007A23C8"/>
    <w:rsid w:val="007A2E20"/>
    <w:rsid w:val="007A56C4"/>
    <w:rsid w:val="007B1669"/>
    <w:rsid w:val="007B1FF1"/>
    <w:rsid w:val="007B37DA"/>
    <w:rsid w:val="007B40D3"/>
    <w:rsid w:val="007B5317"/>
    <w:rsid w:val="007B634E"/>
    <w:rsid w:val="007C0950"/>
    <w:rsid w:val="007C0B17"/>
    <w:rsid w:val="007D385E"/>
    <w:rsid w:val="007D44B2"/>
    <w:rsid w:val="007D55CB"/>
    <w:rsid w:val="007D5B35"/>
    <w:rsid w:val="007D7190"/>
    <w:rsid w:val="007D7458"/>
    <w:rsid w:val="007E224E"/>
    <w:rsid w:val="007E23CF"/>
    <w:rsid w:val="007E319D"/>
    <w:rsid w:val="007E4121"/>
    <w:rsid w:val="007E4A7B"/>
    <w:rsid w:val="007E5975"/>
    <w:rsid w:val="007E61CB"/>
    <w:rsid w:val="007E772A"/>
    <w:rsid w:val="007F3B64"/>
    <w:rsid w:val="007F5743"/>
    <w:rsid w:val="007F57AA"/>
    <w:rsid w:val="0080226D"/>
    <w:rsid w:val="0080579A"/>
    <w:rsid w:val="008069F5"/>
    <w:rsid w:val="00806D7F"/>
    <w:rsid w:val="0081064E"/>
    <w:rsid w:val="0081127A"/>
    <w:rsid w:val="008131F0"/>
    <w:rsid w:val="00815617"/>
    <w:rsid w:val="0081746A"/>
    <w:rsid w:val="00820D1C"/>
    <w:rsid w:val="00823C0E"/>
    <w:rsid w:val="0082592C"/>
    <w:rsid w:val="00827C75"/>
    <w:rsid w:val="00830C26"/>
    <w:rsid w:val="00832968"/>
    <w:rsid w:val="008335D7"/>
    <w:rsid w:val="00836C52"/>
    <w:rsid w:val="00837344"/>
    <w:rsid w:val="00837962"/>
    <w:rsid w:val="00837E28"/>
    <w:rsid w:val="00840A0F"/>
    <w:rsid w:val="00840C96"/>
    <w:rsid w:val="0084133F"/>
    <w:rsid w:val="00842400"/>
    <w:rsid w:val="008431B9"/>
    <w:rsid w:val="008448C6"/>
    <w:rsid w:val="00844AB9"/>
    <w:rsid w:val="00847593"/>
    <w:rsid w:val="008475EF"/>
    <w:rsid w:val="008509EE"/>
    <w:rsid w:val="00850D0C"/>
    <w:rsid w:val="00850F41"/>
    <w:rsid w:val="00851DE8"/>
    <w:rsid w:val="008566E2"/>
    <w:rsid w:val="008600B8"/>
    <w:rsid w:val="008603C1"/>
    <w:rsid w:val="0086091D"/>
    <w:rsid w:val="0086121D"/>
    <w:rsid w:val="00861F23"/>
    <w:rsid w:val="008624DF"/>
    <w:rsid w:val="0086389C"/>
    <w:rsid w:val="00865DF1"/>
    <w:rsid w:val="008663A2"/>
    <w:rsid w:val="0087006D"/>
    <w:rsid w:val="00872862"/>
    <w:rsid w:val="00874E19"/>
    <w:rsid w:val="00874E70"/>
    <w:rsid w:val="00875D2C"/>
    <w:rsid w:val="0087682C"/>
    <w:rsid w:val="00880251"/>
    <w:rsid w:val="00880B80"/>
    <w:rsid w:val="00882254"/>
    <w:rsid w:val="00883031"/>
    <w:rsid w:val="00883DC9"/>
    <w:rsid w:val="0088435B"/>
    <w:rsid w:val="00884484"/>
    <w:rsid w:val="00885D12"/>
    <w:rsid w:val="00885F63"/>
    <w:rsid w:val="00886445"/>
    <w:rsid w:val="00887A09"/>
    <w:rsid w:val="00887E41"/>
    <w:rsid w:val="008927A8"/>
    <w:rsid w:val="00893864"/>
    <w:rsid w:val="00895E32"/>
    <w:rsid w:val="00895F2F"/>
    <w:rsid w:val="008962CC"/>
    <w:rsid w:val="00896455"/>
    <w:rsid w:val="00896E37"/>
    <w:rsid w:val="00897412"/>
    <w:rsid w:val="008A161B"/>
    <w:rsid w:val="008A1776"/>
    <w:rsid w:val="008A1EB4"/>
    <w:rsid w:val="008A36E0"/>
    <w:rsid w:val="008A5430"/>
    <w:rsid w:val="008A5FBD"/>
    <w:rsid w:val="008A7D9D"/>
    <w:rsid w:val="008B119D"/>
    <w:rsid w:val="008B1895"/>
    <w:rsid w:val="008B2244"/>
    <w:rsid w:val="008B4781"/>
    <w:rsid w:val="008B69F5"/>
    <w:rsid w:val="008C13EE"/>
    <w:rsid w:val="008C337E"/>
    <w:rsid w:val="008C5034"/>
    <w:rsid w:val="008C63CB"/>
    <w:rsid w:val="008C77D1"/>
    <w:rsid w:val="008D2D35"/>
    <w:rsid w:val="008D498D"/>
    <w:rsid w:val="008D5BA9"/>
    <w:rsid w:val="008D5CAA"/>
    <w:rsid w:val="008D6454"/>
    <w:rsid w:val="008D6A36"/>
    <w:rsid w:val="008E010F"/>
    <w:rsid w:val="008E1C5D"/>
    <w:rsid w:val="008E377A"/>
    <w:rsid w:val="008E3BD4"/>
    <w:rsid w:val="008E4C03"/>
    <w:rsid w:val="008E57F5"/>
    <w:rsid w:val="008E62F6"/>
    <w:rsid w:val="008F328C"/>
    <w:rsid w:val="008F4FEF"/>
    <w:rsid w:val="008F581B"/>
    <w:rsid w:val="008F620C"/>
    <w:rsid w:val="008F74B9"/>
    <w:rsid w:val="009001CF"/>
    <w:rsid w:val="009016A2"/>
    <w:rsid w:val="0090193C"/>
    <w:rsid w:val="009023BD"/>
    <w:rsid w:val="009040D7"/>
    <w:rsid w:val="009046B2"/>
    <w:rsid w:val="0090687B"/>
    <w:rsid w:val="00907DD0"/>
    <w:rsid w:val="00911AEA"/>
    <w:rsid w:val="00911BEF"/>
    <w:rsid w:val="00911EFD"/>
    <w:rsid w:val="00912719"/>
    <w:rsid w:val="0091510C"/>
    <w:rsid w:val="0092259B"/>
    <w:rsid w:val="009265B2"/>
    <w:rsid w:val="00926B3D"/>
    <w:rsid w:val="00927082"/>
    <w:rsid w:val="00930BA3"/>
    <w:rsid w:val="009341F2"/>
    <w:rsid w:val="00934D06"/>
    <w:rsid w:val="00935291"/>
    <w:rsid w:val="009368CD"/>
    <w:rsid w:val="0093735E"/>
    <w:rsid w:val="00937705"/>
    <w:rsid w:val="009409A8"/>
    <w:rsid w:val="0094131B"/>
    <w:rsid w:val="00942150"/>
    <w:rsid w:val="00945046"/>
    <w:rsid w:val="00945357"/>
    <w:rsid w:val="00946041"/>
    <w:rsid w:val="0094650C"/>
    <w:rsid w:val="00947545"/>
    <w:rsid w:val="00950311"/>
    <w:rsid w:val="00951BA2"/>
    <w:rsid w:val="00951C85"/>
    <w:rsid w:val="009520E3"/>
    <w:rsid w:val="00952EAC"/>
    <w:rsid w:val="00953B9D"/>
    <w:rsid w:val="00957CD9"/>
    <w:rsid w:val="00960E01"/>
    <w:rsid w:val="00961AE7"/>
    <w:rsid w:val="009623BF"/>
    <w:rsid w:val="009631AF"/>
    <w:rsid w:val="0096467A"/>
    <w:rsid w:val="009651F1"/>
    <w:rsid w:val="00966222"/>
    <w:rsid w:val="0096661D"/>
    <w:rsid w:val="009679E0"/>
    <w:rsid w:val="00970E84"/>
    <w:rsid w:val="00971959"/>
    <w:rsid w:val="009719D3"/>
    <w:rsid w:val="00973187"/>
    <w:rsid w:val="00976D42"/>
    <w:rsid w:val="00980838"/>
    <w:rsid w:val="00980E5B"/>
    <w:rsid w:val="00982847"/>
    <w:rsid w:val="009832ED"/>
    <w:rsid w:val="00984A5E"/>
    <w:rsid w:val="00985307"/>
    <w:rsid w:val="00985BD3"/>
    <w:rsid w:val="00985F56"/>
    <w:rsid w:val="009866C1"/>
    <w:rsid w:val="00986B1F"/>
    <w:rsid w:val="0098779C"/>
    <w:rsid w:val="00990FB3"/>
    <w:rsid w:val="0099115E"/>
    <w:rsid w:val="00991BAC"/>
    <w:rsid w:val="00991E9B"/>
    <w:rsid w:val="00991FD6"/>
    <w:rsid w:val="009945E3"/>
    <w:rsid w:val="009966C7"/>
    <w:rsid w:val="00997D19"/>
    <w:rsid w:val="009A0458"/>
    <w:rsid w:val="009A0FAF"/>
    <w:rsid w:val="009A2486"/>
    <w:rsid w:val="009A4069"/>
    <w:rsid w:val="009A5CCC"/>
    <w:rsid w:val="009A67B4"/>
    <w:rsid w:val="009A6ED5"/>
    <w:rsid w:val="009B0446"/>
    <w:rsid w:val="009B27D6"/>
    <w:rsid w:val="009B2AEF"/>
    <w:rsid w:val="009B3971"/>
    <w:rsid w:val="009B4043"/>
    <w:rsid w:val="009B629E"/>
    <w:rsid w:val="009B75BC"/>
    <w:rsid w:val="009B7CB3"/>
    <w:rsid w:val="009C07F7"/>
    <w:rsid w:val="009C0BC7"/>
    <w:rsid w:val="009C0EDA"/>
    <w:rsid w:val="009C16E0"/>
    <w:rsid w:val="009C38F2"/>
    <w:rsid w:val="009C445E"/>
    <w:rsid w:val="009C70EE"/>
    <w:rsid w:val="009C7AB5"/>
    <w:rsid w:val="009D0F1E"/>
    <w:rsid w:val="009D27E1"/>
    <w:rsid w:val="009D3CB4"/>
    <w:rsid w:val="009D4B19"/>
    <w:rsid w:val="009D777C"/>
    <w:rsid w:val="009D7D8D"/>
    <w:rsid w:val="009E0E70"/>
    <w:rsid w:val="009E2592"/>
    <w:rsid w:val="009E39BD"/>
    <w:rsid w:val="009E6193"/>
    <w:rsid w:val="009E700E"/>
    <w:rsid w:val="009E701D"/>
    <w:rsid w:val="009F3978"/>
    <w:rsid w:val="009F5DD1"/>
    <w:rsid w:val="009F73C1"/>
    <w:rsid w:val="00A00128"/>
    <w:rsid w:val="00A009E0"/>
    <w:rsid w:val="00A0229E"/>
    <w:rsid w:val="00A02560"/>
    <w:rsid w:val="00A03FA4"/>
    <w:rsid w:val="00A044A7"/>
    <w:rsid w:val="00A05167"/>
    <w:rsid w:val="00A066F8"/>
    <w:rsid w:val="00A07FC3"/>
    <w:rsid w:val="00A10289"/>
    <w:rsid w:val="00A1049E"/>
    <w:rsid w:val="00A10DAC"/>
    <w:rsid w:val="00A11A51"/>
    <w:rsid w:val="00A11BA4"/>
    <w:rsid w:val="00A20EC6"/>
    <w:rsid w:val="00A22713"/>
    <w:rsid w:val="00A24A18"/>
    <w:rsid w:val="00A26A2B"/>
    <w:rsid w:val="00A273A2"/>
    <w:rsid w:val="00A273CB"/>
    <w:rsid w:val="00A341F9"/>
    <w:rsid w:val="00A34886"/>
    <w:rsid w:val="00A349A3"/>
    <w:rsid w:val="00A355E8"/>
    <w:rsid w:val="00A3627B"/>
    <w:rsid w:val="00A40204"/>
    <w:rsid w:val="00A416C2"/>
    <w:rsid w:val="00A4475C"/>
    <w:rsid w:val="00A4528A"/>
    <w:rsid w:val="00A50436"/>
    <w:rsid w:val="00A50AF0"/>
    <w:rsid w:val="00A516F5"/>
    <w:rsid w:val="00A56F5B"/>
    <w:rsid w:val="00A60EC6"/>
    <w:rsid w:val="00A61B73"/>
    <w:rsid w:val="00A6289C"/>
    <w:rsid w:val="00A659D7"/>
    <w:rsid w:val="00A66D21"/>
    <w:rsid w:val="00A717E5"/>
    <w:rsid w:val="00A7221C"/>
    <w:rsid w:val="00A72DA6"/>
    <w:rsid w:val="00A743F0"/>
    <w:rsid w:val="00A756C5"/>
    <w:rsid w:val="00A75B72"/>
    <w:rsid w:val="00A76B96"/>
    <w:rsid w:val="00A774F5"/>
    <w:rsid w:val="00A77FAE"/>
    <w:rsid w:val="00A805F0"/>
    <w:rsid w:val="00A80BC8"/>
    <w:rsid w:val="00A80F06"/>
    <w:rsid w:val="00A819A3"/>
    <w:rsid w:val="00A82934"/>
    <w:rsid w:val="00A838A6"/>
    <w:rsid w:val="00A83F4B"/>
    <w:rsid w:val="00A842AF"/>
    <w:rsid w:val="00A84828"/>
    <w:rsid w:val="00A849CB"/>
    <w:rsid w:val="00A85661"/>
    <w:rsid w:val="00A8595C"/>
    <w:rsid w:val="00A86918"/>
    <w:rsid w:val="00A87088"/>
    <w:rsid w:val="00A934BC"/>
    <w:rsid w:val="00A9387D"/>
    <w:rsid w:val="00A96D54"/>
    <w:rsid w:val="00A96DF7"/>
    <w:rsid w:val="00AA0123"/>
    <w:rsid w:val="00AA06DE"/>
    <w:rsid w:val="00AA09E7"/>
    <w:rsid w:val="00AA11AF"/>
    <w:rsid w:val="00AA1257"/>
    <w:rsid w:val="00AA1B67"/>
    <w:rsid w:val="00AA223F"/>
    <w:rsid w:val="00AA619E"/>
    <w:rsid w:val="00AA7076"/>
    <w:rsid w:val="00AA7E44"/>
    <w:rsid w:val="00AB0BF0"/>
    <w:rsid w:val="00AB1D64"/>
    <w:rsid w:val="00AB226A"/>
    <w:rsid w:val="00AB544D"/>
    <w:rsid w:val="00AB5C1E"/>
    <w:rsid w:val="00AC161E"/>
    <w:rsid w:val="00AC2134"/>
    <w:rsid w:val="00AC5719"/>
    <w:rsid w:val="00AC5881"/>
    <w:rsid w:val="00AC5C79"/>
    <w:rsid w:val="00AD0065"/>
    <w:rsid w:val="00AD3FC3"/>
    <w:rsid w:val="00AD5978"/>
    <w:rsid w:val="00AD5E7E"/>
    <w:rsid w:val="00AD6640"/>
    <w:rsid w:val="00AD69C6"/>
    <w:rsid w:val="00AD6F6D"/>
    <w:rsid w:val="00AD7289"/>
    <w:rsid w:val="00AE0C8A"/>
    <w:rsid w:val="00AE179D"/>
    <w:rsid w:val="00AE18A9"/>
    <w:rsid w:val="00AE43ED"/>
    <w:rsid w:val="00AE7DD4"/>
    <w:rsid w:val="00AF019C"/>
    <w:rsid w:val="00AF2182"/>
    <w:rsid w:val="00AF25E0"/>
    <w:rsid w:val="00AF5B9A"/>
    <w:rsid w:val="00B05446"/>
    <w:rsid w:val="00B058C4"/>
    <w:rsid w:val="00B05CD6"/>
    <w:rsid w:val="00B11085"/>
    <w:rsid w:val="00B13939"/>
    <w:rsid w:val="00B165BF"/>
    <w:rsid w:val="00B1679C"/>
    <w:rsid w:val="00B173CC"/>
    <w:rsid w:val="00B20A5C"/>
    <w:rsid w:val="00B21199"/>
    <w:rsid w:val="00B233FE"/>
    <w:rsid w:val="00B23E21"/>
    <w:rsid w:val="00B24AF3"/>
    <w:rsid w:val="00B26861"/>
    <w:rsid w:val="00B2756B"/>
    <w:rsid w:val="00B30E17"/>
    <w:rsid w:val="00B32C22"/>
    <w:rsid w:val="00B34357"/>
    <w:rsid w:val="00B36BEC"/>
    <w:rsid w:val="00B37F88"/>
    <w:rsid w:val="00B4088C"/>
    <w:rsid w:val="00B44922"/>
    <w:rsid w:val="00B45E3A"/>
    <w:rsid w:val="00B46506"/>
    <w:rsid w:val="00B46745"/>
    <w:rsid w:val="00B46BE7"/>
    <w:rsid w:val="00B511BB"/>
    <w:rsid w:val="00B53811"/>
    <w:rsid w:val="00B538DA"/>
    <w:rsid w:val="00B5475D"/>
    <w:rsid w:val="00B54D2A"/>
    <w:rsid w:val="00B5574E"/>
    <w:rsid w:val="00B56C9E"/>
    <w:rsid w:val="00B61B0E"/>
    <w:rsid w:val="00B61B1D"/>
    <w:rsid w:val="00B61B98"/>
    <w:rsid w:val="00B61F0F"/>
    <w:rsid w:val="00B648B9"/>
    <w:rsid w:val="00B73061"/>
    <w:rsid w:val="00B73178"/>
    <w:rsid w:val="00B7455A"/>
    <w:rsid w:val="00B760B3"/>
    <w:rsid w:val="00B77D14"/>
    <w:rsid w:val="00B8323E"/>
    <w:rsid w:val="00B83592"/>
    <w:rsid w:val="00B8441E"/>
    <w:rsid w:val="00B85F72"/>
    <w:rsid w:val="00B87019"/>
    <w:rsid w:val="00B912BB"/>
    <w:rsid w:val="00B9572B"/>
    <w:rsid w:val="00B95931"/>
    <w:rsid w:val="00B95D83"/>
    <w:rsid w:val="00B96319"/>
    <w:rsid w:val="00B96986"/>
    <w:rsid w:val="00B96FF2"/>
    <w:rsid w:val="00B97261"/>
    <w:rsid w:val="00BA10A3"/>
    <w:rsid w:val="00BA1172"/>
    <w:rsid w:val="00BA2C41"/>
    <w:rsid w:val="00BA3790"/>
    <w:rsid w:val="00BA5912"/>
    <w:rsid w:val="00BA7167"/>
    <w:rsid w:val="00BB6A31"/>
    <w:rsid w:val="00BB6A86"/>
    <w:rsid w:val="00BC31AE"/>
    <w:rsid w:val="00BC3205"/>
    <w:rsid w:val="00BC3E39"/>
    <w:rsid w:val="00BC6C4B"/>
    <w:rsid w:val="00BD144C"/>
    <w:rsid w:val="00BD185B"/>
    <w:rsid w:val="00BD208E"/>
    <w:rsid w:val="00BD33A6"/>
    <w:rsid w:val="00BD35DD"/>
    <w:rsid w:val="00BD4923"/>
    <w:rsid w:val="00BD72B4"/>
    <w:rsid w:val="00BE03EC"/>
    <w:rsid w:val="00BE2CE1"/>
    <w:rsid w:val="00BE3404"/>
    <w:rsid w:val="00BE5756"/>
    <w:rsid w:val="00BE6687"/>
    <w:rsid w:val="00BF0183"/>
    <w:rsid w:val="00BF0C95"/>
    <w:rsid w:val="00BF109F"/>
    <w:rsid w:val="00BF2302"/>
    <w:rsid w:val="00BF2509"/>
    <w:rsid w:val="00BF26F1"/>
    <w:rsid w:val="00BF29DA"/>
    <w:rsid w:val="00BF361D"/>
    <w:rsid w:val="00BF4D38"/>
    <w:rsid w:val="00BF53FD"/>
    <w:rsid w:val="00BF5F72"/>
    <w:rsid w:val="00BF6B88"/>
    <w:rsid w:val="00BF7339"/>
    <w:rsid w:val="00C02238"/>
    <w:rsid w:val="00C02604"/>
    <w:rsid w:val="00C05E7A"/>
    <w:rsid w:val="00C064B8"/>
    <w:rsid w:val="00C10BB9"/>
    <w:rsid w:val="00C11259"/>
    <w:rsid w:val="00C12415"/>
    <w:rsid w:val="00C15640"/>
    <w:rsid w:val="00C16003"/>
    <w:rsid w:val="00C1780D"/>
    <w:rsid w:val="00C213F4"/>
    <w:rsid w:val="00C215CE"/>
    <w:rsid w:val="00C21711"/>
    <w:rsid w:val="00C24495"/>
    <w:rsid w:val="00C273D7"/>
    <w:rsid w:val="00C302CF"/>
    <w:rsid w:val="00C30516"/>
    <w:rsid w:val="00C3078C"/>
    <w:rsid w:val="00C316AA"/>
    <w:rsid w:val="00C418D9"/>
    <w:rsid w:val="00C42FFD"/>
    <w:rsid w:val="00C46A2B"/>
    <w:rsid w:val="00C4768C"/>
    <w:rsid w:val="00C515F6"/>
    <w:rsid w:val="00C51848"/>
    <w:rsid w:val="00C51F80"/>
    <w:rsid w:val="00C55CEF"/>
    <w:rsid w:val="00C605A0"/>
    <w:rsid w:val="00C608C7"/>
    <w:rsid w:val="00C609B2"/>
    <w:rsid w:val="00C63643"/>
    <w:rsid w:val="00C64630"/>
    <w:rsid w:val="00C656B9"/>
    <w:rsid w:val="00C723BA"/>
    <w:rsid w:val="00C725A2"/>
    <w:rsid w:val="00C72FBA"/>
    <w:rsid w:val="00C7618F"/>
    <w:rsid w:val="00C770B8"/>
    <w:rsid w:val="00C81E30"/>
    <w:rsid w:val="00C83468"/>
    <w:rsid w:val="00C83808"/>
    <w:rsid w:val="00C850FF"/>
    <w:rsid w:val="00C906DB"/>
    <w:rsid w:val="00C918C9"/>
    <w:rsid w:val="00C91F67"/>
    <w:rsid w:val="00C9663A"/>
    <w:rsid w:val="00CA1CC1"/>
    <w:rsid w:val="00CA2A7B"/>
    <w:rsid w:val="00CA3364"/>
    <w:rsid w:val="00CA3BB2"/>
    <w:rsid w:val="00CB1E18"/>
    <w:rsid w:val="00CB2712"/>
    <w:rsid w:val="00CB2DD6"/>
    <w:rsid w:val="00CB76BD"/>
    <w:rsid w:val="00CC06D2"/>
    <w:rsid w:val="00CC1386"/>
    <w:rsid w:val="00CC24B9"/>
    <w:rsid w:val="00CC36A6"/>
    <w:rsid w:val="00CC4631"/>
    <w:rsid w:val="00CC4A90"/>
    <w:rsid w:val="00CC6AA9"/>
    <w:rsid w:val="00CC6B41"/>
    <w:rsid w:val="00CC6F1F"/>
    <w:rsid w:val="00CC7255"/>
    <w:rsid w:val="00CC742A"/>
    <w:rsid w:val="00CD0C09"/>
    <w:rsid w:val="00CD1453"/>
    <w:rsid w:val="00CD1A5F"/>
    <w:rsid w:val="00CD2319"/>
    <w:rsid w:val="00CD273C"/>
    <w:rsid w:val="00CD44BD"/>
    <w:rsid w:val="00CD54CF"/>
    <w:rsid w:val="00CD6165"/>
    <w:rsid w:val="00CD64A8"/>
    <w:rsid w:val="00CD6535"/>
    <w:rsid w:val="00CD6578"/>
    <w:rsid w:val="00CE02D1"/>
    <w:rsid w:val="00CE0FB5"/>
    <w:rsid w:val="00CE1D42"/>
    <w:rsid w:val="00CE1D6B"/>
    <w:rsid w:val="00CE2CC8"/>
    <w:rsid w:val="00CE512E"/>
    <w:rsid w:val="00CE518D"/>
    <w:rsid w:val="00CE6A85"/>
    <w:rsid w:val="00CE71A6"/>
    <w:rsid w:val="00CE7501"/>
    <w:rsid w:val="00CF011F"/>
    <w:rsid w:val="00CF2585"/>
    <w:rsid w:val="00CF5DF4"/>
    <w:rsid w:val="00CF67FB"/>
    <w:rsid w:val="00CF6BBA"/>
    <w:rsid w:val="00CF7788"/>
    <w:rsid w:val="00D03345"/>
    <w:rsid w:val="00D03FB0"/>
    <w:rsid w:val="00D04996"/>
    <w:rsid w:val="00D0707C"/>
    <w:rsid w:val="00D07B18"/>
    <w:rsid w:val="00D10668"/>
    <w:rsid w:val="00D107B2"/>
    <w:rsid w:val="00D10B8A"/>
    <w:rsid w:val="00D14A8E"/>
    <w:rsid w:val="00D1519B"/>
    <w:rsid w:val="00D15E9F"/>
    <w:rsid w:val="00D15FDD"/>
    <w:rsid w:val="00D2036D"/>
    <w:rsid w:val="00D21B71"/>
    <w:rsid w:val="00D21EB3"/>
    <w:rsid w:val="00D23012"/>
    <w:rsid w:val="00D2525E"/>
    <w:rsid w:val="00D25B3F"/>
    <w:rsid w:val="00D26352"/>
    <w:rsid w:val="00D26945"/>
    <w:rsid w:val="00D27BC3"/>
    <w:rsid w:val="00D27DAC"/>
    <w:rsid w:val="00D306AB"/>
    <w:rsid w:val="00D30C77"/>
    <w:rsid w:val="00D30EA8"/>
    <w:rsid w:val="00D31331"/>
    <w:rsid w:val="00D31507"/>
    <w:rsid w:val="00D3258D"/>
    <w:rsid w:val="00D34463"/>
    <w:rsid w:val="00D36D3E"/>
    <w:rsid w:val="00D378B3"/>
    <w:rsid w:val="00D40BEE"/>
    <w:rsid w:val="00D4223D"/>
    <w:rsid w:val="00D42DF4"/>
    <w:rsid w:val="00D442C3"/>
    <w:rsid w:val="00D4507B"/>
    <w:rsid w:val="00D46356"/>
    <w:rsid w:val="00D5297D"/>
    <w:rsid w:val="00D5416B"/>
    <w:rsid w:val="00D54AF3"/>
    <w:rsid w:val="00D60158"/>
    <w:rsid w:val="00D61A92"/>
    <w:rsid w:val="00D622FA"/>
    <w:rsid w:val="00D72441"/>
    <w:rsid w:val="00D74727"/>
    <w:rsid w:val="00D74DD7"/>
    <w:rsid w:val="00D75F89"/>
    <w:rsid w:val="00D7623C"/>
    <w:rsid w:val="00D76286"/>
    <w:rsid w:val="00D76C64"/>
    <w:rsid w:val="00D809C2"/>
    <w:rsid w:val="00D80CAD"/>
    <w:rsid w:val="00D8129B"/>
    <w:rsid w:val="00D81B24"/>
    <w:rsid w:val="00D831AA"/>
    <w:rsid w:val="00D90153"/>
    <w:rsid w:val="00D919AE"/>
    <w:rsid w:val="00D91F41"/>
    <w:rsid w:val="00D91FB1"/>
    <w:rsid w:val="00D92104"/>
    <w:rsid w:val="00D939E9"/>
    <w:rsid w:val="00D95E47"/>
    <w:rsid w:val="00DA0BFF"/>
    <w:rsid w:val="00DA1B60"/>
    <w:rsid w:val="00DA21DC"/>
    <w:rsid w:val="00DA37D8"/>
    <w:rsid w:val="00DA3C3F"/>
    <w:rsid w:val="00DB5A69"/>
    <w:rsid w:val="00DB5D68"/>
    <w:rsid w:val="00DC24C7"/>
    <w:rsid w:val="00DC28F1"/>
    <w:rsid w:val="00DC4590"/>
    <w:rsid w:val="00DC6CAB"/>
    <w:rsid w:val="00DD0707"/>
    <w:rsid w:val="00DD45A2"/>
    <w:rsid w:val="00DD5020"/>
    <w:rsid w:val="00DD5C24"/>
    <w:rsid w:val="00DD655F"/>
    <w:rsid w:val="00DE156D"/>
    <w:rsid w:val="00DE18A3"/>
    <w:rsid w:val="00DE213B"/>
    <w:rsid w:val="00DE320B"/>
    <w:rsid w:val="00DE40AC"/>
    <w:rsid w:val="00DE44F1"/>
    <w:rsid w:val="00DE45E5"/>
    <w:rsid w:val="00DE66C4"/>
    <w:rsid w:val="00DF089E"/>
    <w:rsid w:val="00DF0EE9"/>
    <w:rsid w:val="00DF243A"/>
    <w:rsid w:val="00DF7755"/>
    <w:rsid w:val="00DF7BD5"/>
    <w:rsid w:val="00E00BCF"/>
    <w:rsid w:val="00E01069"/>
    <w:rsid w:val="00E019C5"/>
    <w:rsid w:val="00E01CE2"/>
    <w:rsid w:val="00E02D6E"/>
    <w:rsid w:val="00E02E60"/>
    <w:rsid w:val="00E0352D"/>
    <w:rsid w:val="00E0493B"/>
    <w:rsid w:val="00E04C41"/>
    <w:rsid w:val="00E1142B"/>
    <w:rsid w:val="00E129CC"/>
    <w:rsid w:val="00E12F59"/>
    <w:rsid w:val="00E1442B"/>
    <w:rsid w:val="00E17F98"/>
    <w:rsid w:val="00E21A4B"/>
    <w:rsid w:val="00E21B2C"/>
    <w:rsid w:val="00E22B29"/>
    <w:rsid w:val="00E23163"/>
    <w:rsid w:val="00E2449E"/>
    <w:rsid w:val="00E30BFC"/>
    <w:rsid w:val="00E31A4E"/>
    <w:rsid w:val="00E31D7C"/>
    <w:rsid w:val="00E32053"/>
    <w:rsid w:val="00E33830"/>
    <w:rsid w:val="00E34983"/>
    <w:rsid w:val="00E349A8"/>
    <w:rsid w:val="00E36061"/>
    <w:rsid w:val="00E37D43"/>
    <w:rsid w:val="00E42851"/>
    <w:rsid w:val="00E4425D"/>
    <w:rsid w:val="00E442FB"/>
    <w:rsid w:val="00E44E6A"/>
    <w:rsid w:val="00E473B3"/>
    <w:rsid w:val="00E47758"/>
    <w:rsid w:val="00E47818"/>
    <w:rsid w:val="00E51774"/>
    <w:rsid w:val="00E546EB"/>
    <w:rsid w:val="00E556B9"/>
    <w:rsid w:val="00E57047"/>
    <w:rsid w:val="00E57372"/>
    <w:rsid w:val="00E57ADA"/>
    <w:rsid w:val="00E57AF6"/>
    <w:rsid w:val="00E64E3A"/>
    <w:rsid w:val="00E65DCF"/>
    <w:rsid w:val="00E679C7"/>
    <w:rsid w:val="00E718E3"/>
    <w:rsid w:val="00E738E9"/>
    <w:rsid w:val="00E75B71"/>
    <w:rsid w:val="00E76650"/>
    <w:rsid w:val="00E76CC8"/>
    <w:rsid w:val="00E7770F"/>
    <w:rsid w:val="00E80662"/>
    <w:rsid w:val="00E8083C"/>
    <w:rsid w:val="00E8383B"/>
    <w:rsid w:val="00E85719"/>
    <w:rsid w:val="00E85896"/>
    <w:rsid w:val="00E85C83"/>
    <w:rsid w:val="00E90B64"/>
    <w:rsid w:val="00E923F0"/>
    <w:rsid w:val="00E95C3B"/>
    <w:rsid w:val="00E97EF2"/>
    <w:rsid w:val="00EA006F"/>
    <w:rsid w:val="00EA0353"/>
    <w:rsid w:val="00EA26DA"/>
    <w:rsid w:val="00EA35F7"/>
    <w:rsid w:val="00EA400B"/>
    <w:rsid w:val="00EA456E"/>
    <w:rsid w:val="00EB2BE0"/>
    <w:rsid w:val="00EB7D89"/>
    <w:rsid w:val="00EC12CD"/>
    <w:rsid w:val="00EC4662"/>
    <w:rsid w:val="00EC4AFF"/>
    <w:rsid w:val="00EC4C00"/>
    <w:rsid w:val="00EC5266"/>
    <w:rsid w:val="00EC61DF"/>
    <w:rsid w:val="00ED0190"/>
    <w:rsid w:val="00ED35CB"/>
    <w:rsid w:val="00ED3D69"/>
    <w:rsid w:val="00ED49FF"/>
    <w:rsid w:val="00ED66A6"/>
    <w:rsid w:val="00ED6825"/>
    <w:rsid w:val="00EE0DC4"/>
    <w:rsid w:val="00EE18FD"/>
    <w:rsid w:val="00EE30DE"/>
    <w:rsid w:val="00EF0F4F"/>
    <w:rsid w:val="00EF15A0"/>
    <w:rsid w:val="00EF1710"/>
    <w:rsid w:val="00EF18EC"/>
    <w:rsid w:val="00EF2877"/>
    <w:rsid w:val="00EF2ADE"/>
    <w:rsid w:val="00EF669E"/>
    <w:rsid w:val="00F00FA5"/>
    <w:rsid w:val="00F01F4B"/>
    <w:rsid w:val="00F052D1"/>
    <w:rsid w:val="00F07441"/>
    <w:rsid w:val="00F106EF"/>
    <w:rsid w:val="00F1101B"/>
    <w:rsid w:val="00F11772"/>
    <w:rsid w:val="00F1182C"/>
    <w:rsid w:val="00F12EDA"/>
    <w:rsid w:val="00F132C2"/>
    <w:rsid w:val="00F13A33"/>
    <w:rsid w:val="00F17366"/>
    <w:rsid w:val="00F2083C"/>
    <w:rsid w:val="00F20BFC"/>
    <w:rsid w:val="00F24BA0"/>
    <w:rsid w:val="00F24C91"/>
    <w:rsid w:val="00F30BD7"/>
    <w:rsid w:val="00F3154E"/>
    <w:rsid w:val="00F31F74"/>
    <w:rsid w:val="00F32378"/>
    <w:rsid w:val="00F3255C"/>
    <w:rsid w:val="00F332D5"/>
    <w:rsid w:val="00F341E1"/>
    <w:rsid w:val="00F3777D"/>
    <w:rsid w:val="00F42941"/>
    <w:rsid w:val="00F42B9F"/>
    <w:rsid w:val="00F433E8"/>
    <w:rsid w:val="00F45081"/>
    <w:rsid w:val="00F45569"/>
    <w:rsid w:val="00F50511"/>
    <w:rsid w:val="00F505A1"/>
    <w:rsid w:val="00F5447D"/>
    <w:rsid w:val="00F55817"/>
    <w:rsid w:val="00F55A3C"/>
    <w:rsid w:val="00F60309"/>
    <w:rsid w:val="00F65603"/>
    <w:rsid w:val="00F65FE5"/>
    <w:rsid w:val="00F66172"/>
    <w:rsid w:val="00F7048D"/>
    <w:rsid w:val="00F70AFC"/>
    <w:rsid w:val="00F71B69"/>
    <w:rsid w:val="00F71CDD"/>
    <w:rsid w:val="00F71DC4"/>
    <w:rsid w:val="00F72153"/>
    <w:rsid w:val="00F754A5"/>
    <w:rsid w:val="00F7593E"/>
    <w:rsid w:val="00F759A2"/>
    <w:rsid w:val="00F75F5C"/>
    <w:rsid w:val="00F7799F"/>
    <w:rsid w:val="00F812B5"/>
    <w:rsid w:val="00F81397"/>
    <w:rsid w:val="00F82501"/>
    <w:rsid w:val="00F82988"/>
    <w:rsid w:val="00F9118C"/>
    <w:rsid w:val="00F9203D"/>
    <w:rsid w:val="00F920C9"/>
    <w:rsid w:val="00F92A2B"/>
    <w:rsid w:val="00F93DD7"/>
    <w:rsid w:val="00F94B2D"/>
    <w:rsid w:val="00F96EB8"/>
    <w:rsid w:val="00F96FE2"/>
    <w:rsid w:val="00F97025"/>
    <w:rsid w:val="00F970C2"/>
    <w:rsid w:val="00F97AF1"/>
    <w:rsid w:val="00FA1A92"/>
    <w:rsid w:val="00FA1FC1"/>
    <w:rsid w:val="00FA2C4E"/>
    <w:rsid w:val="00FA50C0"/>
    <w:rsid w:val="00FA5170"/>
    <w:rsid w:val="00FA741B"/>
    <w:rsid w:val="00FA751C"/>
    <w:rsid w:val="00FA7606"/>
    <w:rsid w:val="00FB1822"/>
    <w:rsid w:val="00FB1C71"/>
    <w:rsid w:val="00FB271A"/>
    <w:rsid w:val="00FB2D6D"/>
    <w:rsid w:val="00FB4E1B"/>
    <w:rsid w:val="00FB5947"/>
    <w:rsid w:val="00FB7966"/>
    <w:rsid w:val="00FC07E2"/>
    <w:rsid w:val="00FC0F74"/>
    <w:rsid w:val="00FC2A5B"/>
    <w:rsid w:val="00FC4E86"/>
    <w:rsid w:val="00FC6DAC"/>
    <w:rsid w:val="00FD1DA6"/>
    <w:rsid w:val="00FD63ED"/>
    <w:rsid w:val="00FD70D5"/>
    <w:rsid w:val="00FD7F79"/>
    <w:rsid w:val="00FE1282"/>
    <w:rsid w:val="00FE39E4"/>
    <w:rsid w:val="00FE4D35"/>
    <w:rsid w:val="00FF0254"/>
    <w:rsid w:val="00FF1A6E"/>
    <w:rsid w:val="00FF31A6"/>
    <w:rsid w:val="00FF37B2"/>
    <w:rsid w:val="00FF3F55"/>
    <w:rsid w:val="00FF7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41"/>
    <w:pPr>
      <w:spacing w:after="6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C725A2"/>
    <w:pPr>
      <w:keepNext/>
      <w:numPr>
        <w:numId w:val="2"/>
      </w:numPr>
      <w:spacing w:after="120"/>
      <w:outlineLvl w:val="0"/>
    </w:pPr>
    <w:rPr>
      <w:rFonts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autoRedefine/>
    <w:qFormat/>
    <w:rsid w:val="006320E2"/>
    <w:pPr>
      <w:keepNext/>
      <w:numPr>
        <w:ilvl w:val="1"/>
        <w:numId w:val="2"/>
      </w:numPr>
      <w:jc w:val="both"/>
      <w:outlineLvl w:val="1"/>
    </w:pPr>
    <w:rPr>
      <w:rFonts w:cs="Times New Roman"/>
      <w:i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1"/>
    <w:unhideWhenUsed/>
    <w:qFormat/>
    <w:rsid w:val="00B11085"/>
    <w:pPr>
      <w:keepNext/>
      <w:ind w:firstLine="709"/>
      <w:jc w:val="both"/>
      <w:outlineLvl w:val="2"/>
    </w:pPr>
    <w:rPr>
      <w:rFonts w:cs="Times New Roman"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C725A2"/>
    <w:rPr>
      <w:rFonts w:ascii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6320E2"/>
    <w:rPr>
      <w:rFonts w:ascii="Times New Roman" w:hAnsi="Times New Roman" w:cs="Times New Roman"/>
      <w:i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B11085"/>
    <w:rPr>
      <w:rFonts w:ascii="Times New Roman" w:hAnsi="Times New Roman" w:cs="Times New Roman"/>
      <w:i/>
      <w:sz w:val="26"/>
      <w:szCs w:val="26"/>
    </w:rPr>
  </w:style>
  <w:style w:type="table" w:styleId="a3">
    <w:name w:val="Table Grid"/>
    <w:basedOn w:val="a1"/>
    <w:uiPriority w:val="59"/>
    <w:rsid w:val="00B054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6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4F5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97261"/>
    <w:pPr>
      <w:ind w:left="720"/>
      <w:contextualSpacing/>
    </w:pPr>
  </w:style>
  <w:style w:type="paragraph" w:styleId="a7">
    <w:name w:val="header"/>
    <w:basedOn w:val="a"/>
    <w:link w:val="a8"/>
    <w:unhideWhenUsed/>
    <w:rsid w:val="00F377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rsid w:val="00F3777D"/>
    <w:rPr>
      <w:rFonts w:ascii="Times New Roman" w:hAnsi="Times New Roman"/>
      <w:sz w:val="24"/>
    </w:rPr>
  </w:style>
  <w:style w:type="paragraph" w:styleId="a9">
    <w:name w:val="footer"/>
    <w:basedOn w:val="a"/>
    <w:link w:val="aa"/>
    <w:uiPriority w:val="99"/>
    <w:unhideWhenUsed/>
    <w:rsid w:val="00F377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3777D"/>
    <w:rPr>
      <w:rFonts w:ascii="Times New Roman" w:hAnsi="Times New Roman"/>
      <w:sz w:val="24"/>
    </w:rPr>
  </w:style>
  <w:style w:type="paragraph" w:styleId="ab">
    <w:name w:val="footnote text"/>
    <w:basedOn w:val="a"/>
    <w:link w:val="ac"/>
    <w:uiPriority w:val="99"/>
    <w:semiHidden/>
    <w:unhideWhenUsed/>
    <w:rsid w:val="006A38EC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6A38EC"/>
    <w:rPr>
      <w:rFonts w:ascii="Times New Roman" w:hAnsi="Times New Roman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6A38EC"/>
    <w:rPr>
      <w:vertAlign w:val="superscript"/>
    </w:rPr>
  </w:style>
  <w:style w:type="character" w:styleId="ae">
    <w:name w:val="Hyperlink"/>
    <w:basedOn w:val="a0"/>
    <w:uiPriority w:val="99"/>
    <w:unhideWhenUsed/>
    <w:rsid w:val="0086091D"/>
    <w:rPr>
      <w:color w:val="0000FF" w:themeColor="hyperlink"/>
      <w:u w:val="single"/>
    </w:rPr>
  </w:style>
  <w:style w:type="paragraph" w:styleId="af">
    <w:name w:val="TOC Heading"/>
    <w:basedOn w:val="1"/>
    <w:next w:val="a"/>
    <w:uiPriority w:val="39"/>
    <w:unhideWhenUsed/>
    <w:qFormat/>
    <w:rsid w:val="009023BD"/>
    <w:pPr>
      <w:keepLines/>
      <w:spacing w:before="480" w:after="0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B7560"/>
    <w:pPr>
      <w:tabs>
        <w:tab w:val="left" w:pos="660"/>
        <w:tab w:val="right" w:leader="dot" w:pos="9345"/>
      </w:tabs>
      <w:spacing w:after="0"/>
    </w:pPr>
  </w:style>
  <w:style w:type="paragraph" w:styleId="21">
    <w:name w:val="toc 2"/>
    <w:basedOn w:val="a"/>
    <w:next w:val="a"/>
    <w:autoRedefine/>
    <w:uiPriority w:val="39"/>
    <w:unhideWhenUsed/>
    <w:rsid w:val="009023BD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9023BD"/>
    <w:pPr>
      <w:spacing w:after="100"/>
      <w:ind w:left="480"/>
    </w:pPr>
  </w:style>
  <w:style w:type="paragraph" w:styleId="af0">
    <w:name w:val="Title"/>
    <w:basedOn w:val="a"/>
    <w:link w:val="af1"/>
    <w:qFormat/>
    <w:rsid w:val="00494684"/>
    <w:pPr>
      <w:spacing w:after="0" w:line="240" w:lineRule="auto"/>
      <w:jc w:val="center"/>
    </w:pPr>
    <w:rPr>
      <w:rFonts w:eastAsia="Times New Roman" w:cs="Times New Roman"/>
      <w:b/>
      <w:szCs w:val="20"/>
      <w:lang w:eastAsia="ru-RU"/>
    </w:rPr>
  </w:style>
  <w:style w:type="character" w:customStyle="1" w:styleId="af1">
    <w:name w:val="Название Знак"/>
    <w:basedOn w:val="a0"/>
    <w:link w:val="af0"/>
    <w:rsid w:val="0049468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2">
    <w:name w:val="caption"/>
    <w:basedOn w:val="a"/>
    <w:next w:val="a"/>
    <w:unhideWhenUsed/>
    <w:qFormat/>
    <w:rsid w:val="008D6A36"/>
    <w:pPr>
      <w:keepNext/>
      <w:spacing w:after="120"/>
      <w:ind w:left="1191" w:hanging="1191"/>
    </w:pPr>
    <w:rPr>
      <w:rFonts w:eastAsia="Times New Roman" w:cs="Times New Roman"/>
      <w:szCs w:val="24"/>
      <w:lang w:eastAsia="ru-RU"/>
    </w:rPr>
  </w:style>
  <w:style w:type="paragraph" w:styleId="af3">
    <w:name w:val="table of figures"/>
    <w:basedOn w:val="a"/>
    <w:next w:val="a"/>
    <w:uiPriority w:val="99"/>
    <w:unhideWhenUsed/>
    <w:rsid w:val="00D31507"/>
    <w:pPr>
      <w:spacing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omms\Documents\&#1057;&#1090;&#1072;&#1090;&#1082;&#1086;&#1085;&#1089;&#1072;&#1083;&#1090;\&#1050;&#1086;&#1085;&#1082;&#1091;&#1088;&#1089;&#1099;\2024\260%20&#1054;&#1090;&#1088;&#1072;&#1076;&#1085;&#1086;&#1077;\&#1058;&#1069;&#1041;\&#1060;&#1072;&#1082;&#1090;_&#1058;&#1069;&#1041;_&#1054;&#1090;&#1088;&#1072;&#1076;&#1085;&#1086;&#1077;_2023_20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omms\Documents\&#1057;&#1090;&#1072;&#1090;&#1082;&#1086;&#1085;&#1089;&#1072;&#1083;&#1090;\&#1050;&#1086;&#1085;&#1082;&#1091;&#1088;&#1089;&#1099;\2024\260%20&#1054;&#1090;&#1088;&#1072;&#1076;&#1085;&#1086;&#1077;\&#1058;&#1069;&#1041;\&#1060;&#1072;&#1082;&#1090;_&#1058;&#1069;&#1041;_&#1054;&#1090;&#1088;&#1072;&#1076;&#1085;&#1086;&#1077;_2023_201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omms\Documents\&#1057;&#1090;&#1072;&#1090;&#1082;&#1086;&#1085;&#1089;&#1072;&#1083;&#1090;\&#1050;&#1086;&#1085;&#1082;&#1091;&#1088;&#1089;&#1099;\2024\260%20&#1054;&#1090;&#1088;&#1072;&#1076;&#1085;&#1086;&#1077;\&#1058;&#1069;&#1041;\&#1060;&#1072;&#1082;&#1090;_&#1058;&#1069;&#1041;_&#1054;&#1090;&#1088;&#1072;&#1076;&#1085;&#1086;&#1077;_2023_20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omms\Documents\&#1057;&#1090;&#1072;&#1090;&#1082;&#1086;&#1085;&#1089;&#1072;&#1083;&#1090;\&#1050;&#1086;&#1085;&#1082;&#1091;&#1088;&#1089;&#1099;\2024\260%20&#1054;&#1090;&#1088;&#1072;&#1076;&#1085;&#1086;&#1077;\&#1058;&#1069;&#1041;\&#1060;&#1072;&#1082;&#1090;_&#1058;&#1069;&#1041;_&#1054;&#1090;&#1088;&#1072;&#1076;&#1085;&#1086;&#1077;_2023_201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omms\Documents\&#1057;&#1090;&#1072;&#1090;&#1082;&#1086;&#1085;&#1089;&#1072;&#1083;&#1090;\&#1050;&#1086;&#1085;&#1082;&#1091;&#1088;&#1089;&#1099;\2024\260%20&#1054;&#1090;&#1088;&#1072;&#1076;&#1085;&#1086;&#1077;\&#1058;&#1069;&#1041;\&#1060;&#1072;&#1082;&#1090;_&#1058;&#1069;&#1041;_&#1054;&#1090;&#1088;&#1072;&#1076;&#1085;&#1086;&#1077;_2023_20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23238381164226221"/>
          <c:y val="9.5683811681417694E-2"/>
          <c:w val="0.69375710185273565"/>
          <c:h val="0.6580415839683601"/>
        </c:manualLayout>
      </c:layout>
      <c:barChart>
        <c:barDir val="bar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Диаграммы!$B$3:$B$7</c:f>
              <c:strCache>
                <c:ptCount val="5"/>
                <c:pt idx="0">
                  <c:v>Тепловая энергия</c:v>
                </c:pt>
                <c:pt idx="1">
                  <c:v>Прочее 
твердое топливо</c:v>
                </c:pt>
                <c:pt idx="2">
                  <c:v>Нефтепродукты</c:v>
                </c:pt>
                <c:pt idx="3">
                  <c:v>Электроэнергия</c:v>
                </c:pt>
                <c:pt idx="4">
                  <c:v>Природный газ</c:v>
                </c:pt>
              </c:strCache>
            </c:strRef>
          </c:cat>
          <c:val>
            <c:numRef>
              <c:f>Диаграммы!$C$3:$C$7</c:f>
              <c:numCache>
                <c:formatCode>0.0</c:formatCode>
                <c:ptCount val="5"/>
                <c:pt idx="0">
                  <c:v>5.8500000000000017E-2</c:v>
                </c:pt>
                <c:pt idx="1">
                  <c:v>0.15420000000000023</c:v>
                </c:pt>
                <c:pt idx="2">
                  <c:v>6.0207999999999995</c:v>
                </c:pt>
                <c:pt idx="3">
                  <c:v>16.3797</c:v>
                </c:pt>
                <c:pt idx="4">
                  <c:v>39.225200000000072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6DA-4CF5-994C-3F25F089E7CF}"/>
            </c:ext>
          </c:extLst>
        </c:ser>
        <c:dLbls>
          <c:showVal val="1"/>
        </c:dLbls>
        <c:gapWidth val="247"/>
        <c:axId val="150248832"/>
        <c:axId val="148173952"/>
      </c:barChart>
      <c:catAx>
        <c:axId val="15024883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8173952"/>
        <c:crosses val="autoZero"/>
        <c:auto val="1"/>
        <c:lblAlgn val="ctr"/>
        <c:lblOffset val="100"/>
      </c:catAx>
      <c:valAx>
        <c:axId val="14817395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Тыс. т у.т.</a:t>
                </a:r>
              </a:p>
            </c:rich>
          </c:tx>
          <c:layout>
            <c:manualLayout>
              <c:xMode val="edge"/>
              <c:yMode val="edge"/>
              <c:x val="0.45664542365479877"/>
              <c:y val="0.85855436534051299"/>
            </c:manualLayout>
          </c:layout>
          <c:spPr>
            <a:noFill/>
            <a:ln>
              <a:noFill/>
            </a:ln>
            <a:effectLst/>
          </c:spPr>
        </c:title>
        <c:numFmt formatCode="0.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0248832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000"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30251478080810884"/>
          <c:y val="0.15582540270069886"/>
          <c:w val="0.39081019716826176"/>
          <c:h val="0.66145903145240448"/>
        </c:manualLayout>
      </c:layout>
      <c:pieChart>
        <c:varyColors val="1"/>
        <c:ser>
          <c:idx val="0"/>
          <c:order val="0"/>
          <c:dPt>
            <c:idx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D795-481C-B811-9A6B24363849}"/>
              </c:ext>
            </c:extLst>
          </c:dPt>
          <c:dPt>
            <c:idx val="1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D795-481C-B811-9A6B24363849}"/>
              </c:ext>
            </c:extLst>
          </c:dPt>
          <c:dPt>
            <c:idx val="2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D795-481C-B811-9A6B24363849}"/>
              </c:ext>
            </c:extLst>
          </c:dPt>
          <c:dPt>
            <c:idx val="3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D795-481C-B811-9A6B24363849}"/>
              </c:ext>
            </c:extLst>
          </c:dPt>
          <c:dPt>
            <c:idx val="4"/>
            <c:spPr>
              <a:gradFill>
                <a:gsLst>
                  <a:gs pos="100000">
                    <a:schemeClr val="accent5">
                      <a:lumMod val="60000"/>
                      <a:lumOff val="40000"/>
                    </a:schemeClr>
                  </a:gs>
                  <a:gs pos="0">
                    <a:schemeClr val="accent5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D795-481C-B811-9A6B24363849}"/>
              </c:ext>
            </c:extLst>
          </c:dPt>
          <c:dPt>
            <c:idx val="5"/>
            <c:spPr>
              <a:gradFill>
                <a:gsLst>
                  <a:gs pos="100000">
                    <a:schemeClr val="accent6">
                      <a:lumMod val="60000"/>
                      <a:lumOff val="40000"/>
                    </a:schemeClr>
                  </a:gs>
                  <a:gs pos="0">
                    <a:schemeClr val="accent6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D795-481C-B811-9A6B24363849}"/>
              </c:ext>
            </c:extLst>
          </c:dPt>
          <c:dLbls>
            <c:dLbl>
              <c:idx val="0"/>
              <c:layout>
                <c:manualLayout>
                  <c:x val="0.15224913494809719"/>
                  <c:y val="6.2909558840526833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795-481C-B811-9A6B24363849}"/>
                </c:ext>
              </c:extLst>
            </c:dLbl>
            <c:dLbl>
              <c:idx val="1"/>
              <c:layout>
                <c:manualLayout>
                  <c:x val="2.5374855824682647E-2"/>
                  <c:y val="8.3437999134787319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795-481C-B811-9A6B24363849}"/>
                </c:ext>
              </c:extLst>
            </c:dLbl>
            <c:dLbl>
              <c:idx val="2"/>
              <c:layout>
                <c:manualLayout>
                  <c:x val="8.3568282338410335E-2"/>
                  <c:y val="-2.0435522710533408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1667820069204152"/>
                      <c:h val="0.1746624030089736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D795-481C-B811-9A6B24363849}"/>
                </c:ext>
              </c:extLst>
            </c:dLbl>
            <c:dLbl>
              <c:idx val="3"/>
              <c:layout>
                <c:manualLayout>
                  <c:x val="-3.4182310256200672E-2"/>
                  <c:y val="-7.4071995884397099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5589388696655135"/>
                      <c:h val="0.1640890993090405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D795-481C-B811-9A6B24363849}"/>
                </c:ext>
              </c:extLst>
            </c:dLbl>
            <c:dLbl>
              <c:idx val="4"/>
              <c:layout>
                <c:manualLayout>
                  <c:x val="-4.8442906574394477E-2"/>
                  <c:y val="-2.6963323121767198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D795-481C-B811-9A6B2436384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Диаграммы!$B$22:$B$26</c:f>
              <c:strCache>
                <c:ptCount val="5"/>
                <c:pt idx="0">
                  <c:v>Нефтепродукты</c:v>
                </c:pt>
                <c:pt idx="1">
                  <c:v>Природный газ</c:v>
                </c:pt>
                <c:pt idx="2">
                  <c:v>Прочее 
твердое топливо</c:v>
                </c:pt>
                <c:pt idx="3">
                  <c:v>Электроэнергия</c:v>
                </c:pt>
                <c:pt idx="4">
                  <c:v>Тепловая энергия</c:v>
                </c:pt>
              </c:strCache>
            </c:strRef>
          </c:cat>
          <c:val>
            <c:numRef>
              <c:f>Диаграммы!$C$22:$C$26</c:f>
              <c:numCache>
                <c:formatCode>0.0</c:formatCode>
                <c:ptCount val="5"/>
                <c:pt idx="0">
                  <c:v>5881.7</c:v>
                </c:pt>
                <c:pt idx="1">
                  <c:v>22427.199999999961</c:v>
                </c:pt>
                <c:pt idx="2">
                  <c:v>154.19999999999999</c:v>
                </c:pt>
                <c:pt idx="3">
                  <c:v>14744.8</c:v>
                </c:pt>
                <c:pt idx="4">
                  <c:v>13649.099999999984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D795-481C-B811-9A6B24363849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29060896033829176"/>
          <c:y val="0.13205900230411488"/>
          <c:w val="0.37712744240303275"/>
          <c:h val="0.60762324793131894"/>
        </c:manualLayout>
      </c:layout>
      <c:pieChart>
        <c:varyColors val="1"/>
        <c:ser>
          <c:idx val="0"/>
          <c:order val="0"/>
          <c:dPt>
            <c:idx val="0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A514-4E4A-843A-46851A05A207}"/>
              </c:ext>
            </c:extLst>
          </c:dPt>
          <c:dPt>
            <c:idx val="1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A514-4E4A-843A-46851A05A207}"/>
              </c:ext>
            </c:extLst>
          </c:dPt>
          <c:dPt>
            <c:idx val="2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A514-4E4A-843A-46851A05A207}"/>
              </c:ext>
            </c:extLst>
          </c:dPt>
          <c:dPt>
            <c:idx val="3"/>
            <c:spPr>
              <a:gradFill rotWithShape="1">
                <a:gsLst>
                  <a:gs pos="0">
                    <a:schemeClr val="accent4">
                      <a:shade val="51000"/>
                      <a:satMod val="130000"/>
                    </a:schemeClr>
                  </a:gs>
                  <a:gs pos="80000">
                    <a:schemeClr val="accent4">
                      <a:shade val="93000"/>
                      <a:satMod val="130000"/>
                    </a:schemeClr>
                  </a:gs>
                  <a:gs pos="100000">
                    <a:schemeClr val="accent4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A514-4E4A-843A-46851A05A207}"/>
              </c:ext>
            </c:extLst>
          </c:dPt>
          <c:dPt>
            <c:idx val="4"/>
            <c:spPr>
              <a:gradFill rotWithShape="1">
                <a:gsLst>
                  <a:gs pos="0">
                    <a:schemeClr val="accent5">
                      <a:shade val="51000"/>
                      <a:satMod val="130000"/>
                    </a:schemeClr>
                  </a:gs>
                  <a:gs pos="80000">
                    <a:schemeClr val="accent5">
                      <a:shade val="93000"/>
                      <a:satMod val="130000"/>
                    </a:schemeClr>
                  </a:gs>
                  <a:gs pos="100000">
                    <a:schemeClr val="accent5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A514-4E4A-843A-46851A05A207}"/>
              </c:ext>
            </c:extLst>
          </c:dPt>
          <c:dPt>
            <c:idx val="5"/>
            <c:spPr>
              <a:gradFill rotWithShape="1">
                <a:gsLst>
                  <a:gs pos="0">
                    <a:schemeClr val="accent6">
                      <a:shade val="51000"/>
                      <a:satMod val="130000"/>
                    </a:schemeClr>
                  </a:gs>
                  <a:gs pos="80000">
                    <a:schemeClr val="accent6">
                      <a:shade val="93000"/>
                      <a:satMod val="130000"/>
                    </a:schemeClr>
                  </a:gs>
                  <a:gs pos="100000">
                    <a:schemeClr val="accent6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A514-4E4A-843A-46851A05A207}"/>
              </c:ext>
            </c:extLst>
          </c:dPt>
          <c:dPt>
            <c:idx val="6"/>
            <c:spPr>
              <a:gradFill rotWithShape="1">
                <a:gsLst>
                  <a:gs pos="0">
                    <a:schemeClr val="accent1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1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1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A514-4E4A-843A-46851A05A207}"/>
              </c:ext>
            </c:extLst>
          </c:dPt>
          <c:dLbls>
            <c:dLbl>
              <c:idx val="0"/>
              <c:layout>
                <c:manualLayout>
                  <c:x val="-5.1547553951589387E-2"/>
                  <c:y val="5.9736478650671207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9943296150481186"/>
                      <c:h val="0.260480402115712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A514-4E4A-843A-46851A05A207}"/>
                </c:ext>
              </c:extLst>
            </c:dLbl>
            <c:dLbl>
              <c:idx val="1"/>
              <c:layout>
                <c:manualLayout>
                  <c:x val="2.3638451443569471E-2"/>
                  <c:y val="-9.3224194016837431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2298939195100612"/>
                      <c:h val="0.2159140065353200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514-4E4A-843A-46851A05A207}"/>
                </c:ext>
              </c:extLst>
            </c:dLbl>
            <c:dLbl>
              <c:idx val="2"/>
              <c:layout>
                <c:manualLayout>
                  <c:x val="3.0217811315252259E-2"/>
                  <c:y val="-2.8809707772461446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5910888743073784"/>
                      <c:h val="0.1375923202191134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A514-4E4A-843A-46851A05A207}"/>
                </c:ext>
              </c:extLst>
            </c:dLbl>
            <c:dLbl>
              <c:idx val="3"/>
              <c:layout>
                <c:manualLayout>
                  <c:x val="-1.619750656167979E-2"/>
                  <c:y val="6.6967501657029901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514-4E4A-843A-46851A05A207}"/>
                </c:ext>
              </c:extLst>
            </c:dLbl>
            <c:dLbl>
              <c:idx val="4"/>
              <c:layout>
                <c:manualLayout>
                  <c:x val="-0.12418799212598425"/>
                  <c:y val="4.2525099194200382E-2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A514-4E4A-843A-46851A05A207}"/>
                </c:ext>
              </c:extLst>
            </c:dLbl>
            <c:dLbl>
              <c:idx val="5"/>
              <c:layout>
                <c:manualLayout>
                  <c:x val="4.5537784339457564E-2"/>
                  <c:y val="0.20813852035819438"/>
                </c:manualLayout>
              </c:layout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3412037037037034"/>
                      <c:h val="0.1375923627146687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A514-4E4A-843A-46851A05A207}"/>
                </c:ext>
              </c:extLst>
            </c:dLbl>
            <c:dLbl>
              <c:idx val="6"/>
              <c:layout>
                <c:manualLayout>
                  <c:x val="-0.28356463254593178"/>
                  <c:y val="3.3863612269392392E-2"/>
                </c:manualLayout>
              </c:layout>
              <c:numFmt formatCode="0.0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A514-4E4A-843A-46851A05A20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Диаграммы!$B$43:$B$49</c:f>
              <c:strCache>
                <c:ptCount val="7"/>
                <c:pt idx="0">
                  <c:v>Продукция обрабатывающих производств</c:v>
                </c:pt>
                <c:pt idx="1">
                  <c:v>Продукция прочих производств</c:v>
                </c:pt>
                <c:pt idx="2">
                  <c:v>Строительство</c:v>
                </c:pt>
                <c:pt idx="3">
                  <c:v>Транспорт и связь</c:v>
                </c:pt>
                <c:pt idx="4">
                  <c:v>Сфера услуг</c:v>
                </c:pt>
                <c:pt idx="5">
                  <c:v>Население</c:v>
                </c:pt>
                <c:pt idx="6">
                  <c:v>Использование ТЭР в качестве сырья и на нетопливные нужды</c:v>
                </c:pt>
              </c:strCache>
            </c:strRef>
          </c:cat>
          <c:val>
            <c:numRef>
              <c:f>Диаграммы!$C$43:$C$49</c:f>
              <c:numCache>
                <c:formatCode>0.0</c:formatCode>
                <c:ptCount val="7"/>
                <c:pt idx="0">
                  <c:v>15553.6</c:v>
                </c:pt>
                <c:pt idx="1">
                  <c:v>6141.7</c:v>
                </c:pt>
                <c:pt idx="2">
                  <c:v>1108.1999999999998</c:v>
                </c:pt>
                <c:pt idx="3">
                  <c:v>2921.7</c:v>
                </c:pt>
                <c:pt idx="4">
                  <c:v>1957.5</c:v>
                </c:pt>
                <c:pt idx="5">
                  <c:v>29168.600000000002</c:v>
                </c:pt>
                <c:pt idx="6">
                  <c:v>5.7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A514-4E4A-843A-46851A05A207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/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191722466257551"/>
          <c:y val="0.12506761183150678"/>
          <c:w val="0.47675550559719809"/>
          <c:h val="0.7294168434155206"/>
        </c:manualLayout>
      </c:layout>
      <c:doughnutChart>
        <c:varyColors val="1"/>
        <c:ser>
          <c:idx val="0"/>
          <c:order val="0"/>
          <c:dPt>
            <c:idx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DC1C-4BC3-BBF6-59762D4C6A05}"/>
              </c:ext>
            </c:extLst>
          </c:dPt>
          <c:dPt>
            <c:idx val="1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DC1C-4BC3-BBF6-59762D4C6A05}"/>
              </c:ext>
            </c:extLst>
          </c:dPt>
          <c:dPt>
            <c:idx val="2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DC1C-4BC3-BBF6-59762D4C6A05}"/>
              </c:ext>
            </c:extLst>
          </c:dPt>
          <c:dPt>
            <c:idx val="3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DC1C-4BC3-BBF6-59762D4C6A05}"/>
              </c:ext>
            </c:extLst>
          </c:dPt>
          <c:dPt>
            <c:idx val="4"/>
            <c:spPr>
              <a:gradFill>
                <a:gsLst>
                  <a:gs pos="100000">
                    <a:schemeClr val="accent5">
                      <a:lumMod val="60000"/>
                      <a:lumOff val="40000"/>
                    </a:schemeClr>
                  </a:gs>
                  <a:gs pos="0">
                    <a:schemeClr val="accent5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DC1C-4BC3-BBF6-59762D4C6A05}"/>
              </c:ext>
            </c:extLst>
          </c:dPt>
          <c:dPt>
            <c:idx val="5"/>
            <c:spPr>
              <a:gradFill>
                <a:gsLst>
                  <a:gs pos="100000">
                    <a:schemeClr val="accent6">
                      <a:lumMod val="60000"/>
                      <a:lumOff val="40000"/>
                    </a:schemeClr>
                  </a:gs>
                  <a:gs pos="0">
                    <a:schemeClr val="accent6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DC1C-4BC3-BBF6-59762D4C6A05}"/>
              </c:ext>
            </c:extLst>
          </c:dPt>
          <c:dPt>
            <c:idx val="6"/>
            <c:spPr>
              <a:gradFill>
                <a:gsLst>
                  <a:gs pos="100000">
                    <a:schemeClr val="accent1">
                      <a:lumMod val="60000"/>
                      <a:lumMod val="60000"/>
                      <a:lumOff val="40000"/>
                    </a:schemeClr>
                  </a:gs>
                  <a:gs pos="0">
                    <a:schemeClr val="accent1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DC1C-4BC3-BBF6-59762D4C6A05}"/>
              </c:ext>
            </c:extLst>
          </c:dPt>
          <c:dPt>
            <c:idx val="7"/>
            <c:spPr>
              <a:gradFill>
                <a:gsLst>
                  <a:gs pos="100000">
                    <a:schemeClr val="accent2">
                      <a:lumMod val="60000"/>
                      <a:lumMod val="60000"/>
                      <a:lumOff val="40000"/>
                    </a:schemeClr>
                  </a:gs>
                  <a:gs pos="0">
                    <a:schemeClr val="accent2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DC1C-4BC3-BBF6-59762D4C6A05}"/>
              </c:ext>
            </c:extLst>
          </c:dPt>
          <c:dPt>
            <c:idx val="8"/>
            <c:spPr>
              <a:gradFill>
                <a:gsLst>
                  <a:gs pos="100000">
                    <a:schemeClr val="accent3">
                      <a:lumMod val="60000"/>
                      <a:lumMod val="60000"/>
                      <a:lumOff val="40000"/>
                    </a:schemeClr>
                  </a:gs>
                  <a:gs pos="0">
                    <a:schemeClr val="accent3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DC1C-4BC3-BBF6-59762D4C6A05}"/>
              </c:ext>
            </c:extLst>
          </c:dPt>
          <c:dLbls>
            <c:dLbl>
              <c:idx val="0"/>
              <c:layout>
                <c:manualLayout>
                  <c:x val="-2.3208585056632113E-3"/>
                  <c:y val="-0.11007543956083909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C1C-4BC3-BBF6-59762D4C6A05}"/>
                </c:ext>
              </c:extLst>
            </c:dLbl>
            <c:dLbl>
              <c:idx val="1"/>
              <c:layout>
                <c:manualLayout>
                  <c:x val="5.5700604135916244E-2"/>
                  <c:y val="-0.10297379829884939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C1C-4BC3-BBF6-59762D4C6A05}"/>
                </c:ext>
              </c:extLst>
            </c:dLbl>
            <c:dLbl>
              <c:idx val="3"/>
              <c:layout>
                <c:manualLayout>
                  <c:x val="-6.9625755169895068E-2"/>
                  <c:y val="6.6945596892037482E-2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C1C-4BC3-BBF6-59762D4C6A05}"/>
                </c:ext>
              </c:extLst>
            </c:dLbl>
            <c:dLbl>
              <c:idx val="4"/>
              <c:layout>
                <c:manualLayout>
                  <c:x val="8.587176470953721E-2"/>
                  <c:y val="-3.7191998273354225E-2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DC1C-4BC3-BBF6-59762D4C6A05}"/>
                </c:ext>
              </c:extLst>
            </c:dLbl>
            <c:dLbl>
              <c:idx val="5"/>
              <c:layout>
                <c:manualLayout>
                  <c:x val="0"/>
                  <c:y val="-3.7191998273354916E-3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DC1C-4BC3-BBF6-59762D4C6A05}"/>
                </c:ext>
              </c:extLst>
            </c:dLbl>
            <c:dLbl>
              <c:idx val="8"/>
              <c:layout>
                <c:manualLayout>
                  <c:x val="-4.8738028618926593E-2"/>
                  <c:y val="-9.5872157036859751E-2"/>
                </c:manualLayout>
              </c:layout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DC1C-4BC3-BBF6-59762D4C6A0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Percent val="1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Диаграммы!$B$66:$B$72</c:f>
              <c:strCache>
                <c:ptCount val="7"/>
                <c:pt idx="0">
                  <c:v>Котельные для производства тепловой энергии</c:v>
                </c:pt>
                <c:pt idx="1">
                  <c:v>Потери</c:v>
                </c:pt>
                <c:pt idx="2">
                  <c:v>Промышленность</c:v>
                </c:pt>
                <c:pt idx="3">
                  <c:v>Строительство</c:v>
                </c:pt>
                <c:pt idx="4">
                  <c:v>Транспорт и связь</c:v>
                </c:pt>
                <c:pt idx="5">
                  <c:v>Сфера услуг</c:v>
                </c:pt>
                <c:pt idx="6">
                  <c:v>Население</c:v>
                </c:pt>
              </c:strCache>
            </c:strRef>
          </c:cat>
          <c:val>
            <c:numRef>
              <c:f>Диаграммы!$C$66:$C$72</c:f>
              <c:numCache>
                <c:formatCode>0.0</c:formatCode>
                <c:ptCount val="7"/>
                <c:pt idx="0">
                  <c:v>146.30000000000001</c:v>
                </c:pt>
                <c:pt idx="1">
                  <c:v>1488.6</c:v>
                </c:pt>
                <c:pt idx="2">
                  <c:v>9704.9</c:v>
                </c:pt>
                <c:pt idx="3">
                  <c:v>62.6</c:v>
                </c:pt>
                <c:pt idx="4">
                  <c:v>32.800000000000004</c:v>
                </c:pt>
                <c:pt idx="5">
                  <c:v>525.1</c:v>
                </c:pt>
                <c:pt idx="6">
                  <c:v>4419.4000000000005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2-DC1C-4BC3-BBF6-59762D4C6A05}"/>
            </c:ext>
          </c:extLst>
        </c:ser>
        <c:dLbls>
          <c:showPercent val="1"/>
        </c:dLbls>
        <c:firstSliceAng val="0"/>
        <c:holeSize val="70"/>
      </c:doughnut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5800633137510234"/>
          <c:y val="5.6587499210152097E-2"/>
          <c:w val="0.32806851759092043"/>
          <c:h val="0.88682500157969679"/>
        </c:manualLayout>
      </c:layout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latin typeface="+mn-lt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26488597731808622"/>
          <c:y val="0.21541365704331181"/>
          <c:w val="0.3982812489435068"/>
          <c:h val="0.64003514637077474"/>
        </c:manualLayout>
      </c:layout>
      <c:pieChart>
        <c:varyColors val="1"/>
        <c:ser>
          <c:idx val="0"/>
          <c:order val="0"/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AA6-4C47-8B56-CC5940950E27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AA6-4C47-8B56-CC5940950E27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7AA6-4C47-8B56-CC5940950E27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7AA6-4C47-8B56-CC5940950E27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7AA6-4C47-8B56-CC5940950E27}"/>
              </c:ext>
            </c:extLst>
          </c:dPt>
          <c:dPt>
            <c:idx val="5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7AA6-4C47-8B56-CC5940950E27}"/>
              </c:ext>
            </c:extLst>
          </c:dPt>
          <c:dPt>
            <c:idx val="6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7AA6-4C47-8B56-CC5940950E27}"/>
              </c:ext>
            </c:extLst>
          </c:dPt>
          <c:dLbls>
            <c:dLbl>
              <c:idx val="0"/>
              <c:layout>
                <c:manualLayout>
                  <c:x val="-3.481287758494761E-2"/>
                  <c:y val="-2.9836825455745813E-2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AA6-4C47-8B56-CC5940950E27}"/>
                </c:ext>
              </c:extLst>
            </c:dLbl>
            <c:dLbl>
              <c:idx val="1"/>
              <c:layout>
                <c:manualLayout>
                  <c:x val="2.7850302067958087E-2"/>
                  <c:y val="-9.3240079549205504E-2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AA6-4C47-8B56-CC5940950E27}"/>
                </c:ext>
              </c:extLst>
            </c:dLbl>
            <c:dLbl>
              <c:idx val="2"/>
              <c:layout>
                <c:manualLayout>
                  <c:x val="9.0513481720863598E-2"/>
                  <c:y val="-0.11561769864101484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AA6-4C47-8B56-CC5940950E27}"/>
                </c:ext>
              </c:extLst>
            </c:dLbl>
            <c:dLbl>
              <c:idx val="3"/>
              <c:layout>
                <c:manualLayout>
                  <c:x val="0.11836378378882174"/>
                  <c:y val="0.1118880954590464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AA6-4C47-8B56-CC5940950E27}"/>
                </c:ext>
              </c:extLst>
            </c:dLbl>
            <c:dLbl>
              <c:idx val="4"/>
              <c:layout>
                <c:manualLayout>
                  <c:x val="0.1067594912605056"/>
                  <c:y val="-7.4592063639364482E-3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7AA6-4C47-8B56-CC5940950E27}"/>
                </c:ext>
              </c:extLst>
            </c:dLbl>
            <c:dLbl>
              <c:idx val="5"/>
              <c:layout>
                <c:manualLayout>
                  <c:x val="8.587176470953721E-2"/>
                  <c:y val="0.17529134955250675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7AA6-4C47-8B56-CC5940950E27}"/>
                </c:ext>
              </c:extLst>
            </c:dLbl>
            <c:dLbl>
              <c:idx val="6"/>
              <c:layout>
                <c:manualLayout>
                  <c:x val="-8.8192623215200466E-2"/>
                  <c:y val="1.1188809545904682E-2"/>
                </c:manualLayout>
              </c:layout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7AA6-4C47-8B56-CC5940950E2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Диаграммы!$B$89:$B$95</c:f>
              <c:strCache>
                <c:ptCount val="7"/>
                <c:pt idx="0">
                  <c:v>Собственные нужды</c:v>
                </c:pt>
                <c:pt idx="1">
                  <c:v>Потери</c:v>
                </c:pt>
                <c:pt idx="2">
                  <c:v>Промышленность</c:v>
                </c:pt>
                <c:pt idx="3">
                  <c:v>Строительство</c:v>
                </c:pt>
                <c:pt idx="4">
                  <c:v>Транспорт и связь</c:v>
                </c:pt>
                <c:pt idx="5">
                  <c:v>Сфера услуг</c:v>
                </c:pt>
                <c:pt idx="6">
                  <c:v>Население</c:v>
                </c:pt>
              </c:strCache>
            </c:strRef>
          </c:cat>
          <c:val>
            <c:numRef>
              <c:f>Диаграммы!$C$89:$C$95</c:f>
              <c:numCache>
                <c:formatCode>0.0</c:formatCode>
                <c:ptCount val="7"/>
                <c:pt idx="0">
                  <c:v>685.4</c:v>
                </c:pt>
                <c:pt idx="1">
                  <c:v>1228.4000000000001</c:v>
                </c:pt>
                <c:pt idx="2">
                  <c:v>294.10000000000002</c:v>
                </c:pt>
                <c:pt idx="3">
                  <c:v>27.1</c:v>
                </c:pt>
                <c:pt idx="4">
                  <c:v>52.20000000000001</c:v>
                </c:pt>
                <c:pt idx="5">
                  <c:v>1385.4</c:v>
                </c:pt>
                <c:pt idx="6">
                  <c:v>11890.3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7AA6-4C47-8B56-CC5940950E27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04942-A644-4270-B146-2FD8BC548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15688</Words>
  <Characters>89425</Characters>
  <Application>Microsoft Office Word</Application>
  <DocSecurity>0</DocSecurity>
  <Lines>745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104904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2025-10-20T07:19:00Z</dcterms:created>
  <dcterms:modified xsi:type="dcterms:W3CDTF">2025-10-22T15:00:00Z</dcterms:modified>
</cp:coreProperties>
</file>